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5E12" w:rsidRPr="00F15E12" w:rsidRDefault="00F15E12" w:rsidP="00F15E12">
      <w:pPr>
        <w:rPr>
          <w:lang w:val="en-GB"/>
        </w:rPr>
      </w:pPr>
      <w:r w:rsidRPr="00F15E12">
        <w:rPr>
          <w:lang w:val="en-GB"/>
        </w:rPr>
        <w:t>Ken Garland</w:t>
      </w:r>
    </w:p>
    <w:p w:rsidR="00F15E12" w:rsidRPr="00F15E12" w:rsidRDefault="00F15E12" w:rsidP="00F15E12">
      <w:pPr>
        <w:rPr>
          <w:lang w:val="en-GB"/>
        </w:rPr>
      </w:pPr>
      <w:r w:rsidRPr="00F15E12">
        <w:rPr>
          <w:lang w:val="en-GB"/>
        </w:rPr>
        <w:t>Table of content</w:t>
      </w:r>
    </w:p>
    <w:p w:rsidR="00F15E12" w:rsidRPr="00F15E12" w:rsidRDefault="00F15E12" w:rsidP="00F15E12">
      <w:pPr>
        <w:rPr>
          <w:lang w:val="en-GB"/>
        </w:rPr>
      </w:pPr>
      <w:r w:rsidRPr="00F15E12">
        <w:rPr>
          <w:lang w:val="en-GB"/>
        </w:rPr>
        <w:t>Ken Garland</w:t>
      </w:r>
    </w:p>
    <w:p w:rsidR="00F15E12" w:rsidRPr="00F15E12" w:rsidRDefault="00F15E12" w:rsidP="00F15E12">
      <w:pPr>
        <w:rPr>
          <w:lang w:val="en-GB"/>
        </w:rPr>
      </w:pPr>
      <w:r w:rsidRPr="00F15E12">
        <w:rPr>
          <w:lang w:val="en-GB"/>
        </w:rPr>
        <w:t>Interview with Ken Garland</w:t>
      </w:r>
    </w:p>
    <w:p w:rsidR="00F15E12" w:rsidRPr="00F15E12" w:rsidRDefault="00F15E12" w:rsidP="00F15E12">
      <w:pPr>
        <w:rPr>
          <w:lang w:val="en-GB"/>
        </w:rPr>
      </w:pPr>
      <w:r w:rsidRPr="00F15E12">
        <w:rPr>
          <w:lang w:val="en-GB"/>
        </w:rPr>
        <w:t>First Things First</w:t>
      </w:r>
    </w:p>
    <w:p w:rsidR="00F15E12" w:rsidRPr="00F15E12" w:rsidRDefault="00F15E12" w:rsidP="00F15E12">
      <w:pPr>
        <w:rPr>
          <w:lang w:val="en-GB"/>
        </w:rPr>
      </w:pPr>
      <w:r w:rsidRPr="00F15E12">
        <w:rPr>
          <w:lang w:val="en-GB"/>
        </w:rPr>
        <w:t>A MANIFESTO</w:t>
      </w:r>
    </w:p>
    <w:p w:rsidR="00F15E12" w:rsidRPr="00F15E12" w:rsidRDefault="00F15E12" w:rsidP="00F15E12">
      <w:pPr>
        <w:rPr>
          <w:lang w:val="en-GB"/>
        </w:rPr>
      </w:pPr>
      <w:r w:rsidRPr="00F15E12">
        <w:rPr>
          <w:lang w:val="en-GB"/>
        </w:rPr>
        <w:t>First Things First Manifesto 2000</w:t>
      </w:r>
    </w:p>
    <w:p w:rsidR="00F15E12" w:rsidRPr="00F15E12" w:rsidRDefault="00F15E12" w:rsidP="00F15E12">
      <w:pPr>
        <w:rPr>
          <w:lang w:val="en-GB"/>
        </w:rPr>
      </w:pPr>
      <w:r w:rsidRPr="00F15E12">
        <w:rPr>
          <w:lang w:val="en-GB"/>
        </w:rPr>
        <w:t>Ken Garland: Last Things Last</w:t>
      </w:r>
    </w:p>
    <w:p w:rsidR="00F15E12" w:rsidRPr="00F15E12" w:rsidRDefault="00F15E12" w:rsidP="00F15E12">
      <w:pPr>
        <w:rPr>
          <w:lang w:val="en-GB"/>
        </w:rPr>
      </w:pPr>
    </w:p>
    <w:p w:rsidR="00F15E12" w:rsidRPr="00F15E12" w:rsidRDefault="00F15E12" w:rsidP="00F15E12">
      <w:pPr>
        <w:rPr>
          <w:lang w:val="en-GB"/>
        </w:rPr>
      </w:pPr>
      <w:r w:rsidRPr="00F15E12">
        <w:rPr>
          <w:lang w:val="en-GB"/>
        </w:rPr>
        <w:t>The Nazis had the most effective corporate identity ever – this should warn us. That evil, horrible regime had this superlative corporate identity in which they didn’t tolerate any diversity.</w:t>
      </w:r>
    </w:p>
    <w:p w:rsidR="00F15E12" w:rsidRPr="00F15E12" w:rsidRDefault="00F15E12" w:rsidP="00F15E12">
      <w:pPr>
        <w:rPr>
          <w:lang w:val="en-GB"/>
        </w:rPr>
      </w:pPr>
      <w:r w:rsidRPr="00F15E12">
        <w:rPr>
          <w:lang w:val="en-GB"/>
        </w:rPr>
        <w:t>Ken Garland</w:t>
      </w:r>
    </w:p>
    <w:p w:rsidR="00F15E12" w:rsidRPr="00F15E12" w:rsidRDefault="00F15E12" w:rsidP="00F15E12">
      <w:pPr>
        <w:rPr>
          <w:lang w:val="en-GB"/>
        </w:rPr>
      </w:pPr>
      <w:r w:rsidRPr="00F15E12">
        <w:rPr>
          <w:lang w:val="en-GB"/>
        </w:rPr>
        <w:t xml:space="preserve">Ken Garland is a designer known for his outspoken views, foremost among which is an insistence that the role of graphic designers is to convey other people’s messages – rather than introduce messages of their own. Known for </w:t>
      </w:r>
      <w:proofErr w:type="gramStart"/>
      <w:r w:rsidRPr="00F15E12">
        <w:rPr>
          <w:lang w:val="en-GB"/>
        </w:rPr>
        <w:t>his the</w:t>
      </w:r>
      <w:proofErr w:type="gramEnd"/>
      <w:r w:rsidRPr="00F15E12">
        <w:rPr>
          <w:lang w:val="en-GB"/>
        </w:rPr>
        <w:t xml:space="preserve"> Campaign for Nuclear Disarmament.</w:t>
      </w:r>
    </w:p>
    <w:p w:rsidR="00F15E12" w:rsidRPr="00F15E12" w:rsidRDefault="00F15E12" w:rsidP="00F15E12">
      <w:pPr>
        <w:rPr>
          <w:lang w:val="en-GB"/>
        </w:rPr>
      </w:pPr>
      <w:r w:rsidRPr="00F15E12">
        <w:rPr>
          <w:lang w:val="en-GB"/>
        </w:rPr>
        <w:t xml:space="preserve">This paradox he reconciles in practice by designing with unfaltering respect for the client’s material, and leaving it to his writing, lecturing, teaching, photography and political campaigning to provide the channels he needs to express his own ideas. His warmth and generosity as a person </w:t>
      </w:r>
      <w:proofErr w:type="gramStart"/>
      <w:r w:rsidRPr="00F15E12">
        <w:rPr>
          <w:lang w:val="en-GB"/>
        </w:rPr>
        <w:t>is</w:t>
      </w:r>
      <w:proofErr w:type="gramEnd"/>
      <w:r w:rsidRPr="00F15E12">
        <w:rPr>
          <w:lang w:val="en-GB"/>
        </w:rPr>
        <w:t xml:space="preserve"> complemented by an absolute integrity about his work.</w:t>
      </w:r>
    </w:p>
    <w:p w:rsidR="00F15E12" w:rsidRPr="00F15E12" w:rsidRDefault="00F15E12" w:rsidP="00F15E12">
      <w:pPr>
        <w:rPr>
          <w:lang w:val="en-GB"/>
        </w:rPr>
      </w:pPr>
      <w:r w:rsidRPr="00F15E12">
        <w:rPr>
          <w:lang w:val="en-GB"/>
        </w:rPr>
        <w:t>But although he is a key figure in the development of graphic design since the mid-twentieth century, Garland’s design work is less known than that of his peers. He rarely exhibits it. He never publicly discusses it. He is interested in communicating ideas but believes his own interpretations of those ideas should speak for themselves. Those who are familiar with his name know about certain strands of his work but few have the full picture. Following a series of interviews with him, however, I have been able to put many of the pieces together. Garland is a designer who deserves greater recognition, and whose experiences offer some crucial insights for younger generations within the graphic design community.</w:t>
      </w:r>
    </w:p>
    <w:p w:rsidR="00F15E12" w:rsidRPr="00F15E12" w:rsidRDefault="00F15E12" w:rsidP="00F15E12">
      <w:pPr>
        <w:rPr>
          <w:lang w:val="en-GB"/>
        </w:rPr>
      </w:pPr>
      <w:r w:rsidRPr="00F15E12">
        <w:rPr>
          <w:lang w:val="en-GB"/>
        </w:rPr>
        <w:t>His outlook was distilled in the manifesto he delivered at a meeting in 1963 of the Society of Industrial Artists (SIA). Sitting at the back of the hall and frustrated by the discussions taking place, he wrote out the first draft of what was published the following year as First Things First.</w:t>
      </w:r>
    </w:p>
    <w:p w:rsidR="00F15E12" w:rsidRPr="00F15E12" w:rsidRDefault="00F15E12" w:rsidP="00F15E12">
      <w:pPr>
        <w:rPr>
          <w:lang w:val="en-GB"/>
        </w:rPr>
      </w:pPr>
      <w:r w:rsidRPr="00F15E12">
        <w:rPr>
          <w:lang w:val="en-GB"/>
        </w:rPr>
        <w:t>The document called on designers to question their role in the new burgeoning consumer culture that was monopolising the profession: “We are proposing a reversal of priorities in favour of the more useful and more lasting forms of communication. We hope that our society will tire of gimmick merchants, status salesmen and hidden persuaders, and that the prior call on our skills will be for worthwhile purposes.” It was signed by a small band of like-minded practitioners – none from the big design groups of the period.</w:t>
      </w:r>
    </w:p>
    <w:p w:rsidR="00F15E12" w:rsidRPr="00F15E12" w:rsidRDefault="00F15E12" w:rsidP="00F15E12">
      <w:pPr>
        <w:rPr>
          <w:lang w:val="en-GB"/>
        </w:rPr>
      </w:pPr>
      <w:r w:rsidRPr="00F15E12">
        <w:rPr>
          <w:lang w:val="en-GB"/>
        </w:rPr>
        <w:t>The manifesto was reprinted in a couple of magazines towards the end of the century, and a group of writers and designers produced an updated First Things First Manifesto 2000 for publication in several journals for the start of the new one. Art school students were drawn to its polemical and questioning tone, and Ken enjoyed a newfound status as a star turn in colleges and lecture theatres around the world. His lectures were irreverent and provocative.</w:t>
      </w:r>
    </w:p>
    <w:p w:rsidR="00F15E12" w:rsidRPr="00F15E12" w:rsidRDefault="00F15E12" w:rsidP="00F15E12">
      <w:pPr>
        <w:rPr>
          <w:lang w:val="en-GB"/>
        </w:rPr>
      </w:pPr>
      <w:r w:rsidRPr="00F15E12">
        <w:rPr>
          <w:lang w:val="en-GB"/>
        </w:rPr>
        <w:t>Neither dully academic nor self-congratulatory, he charmed his audience with a mixture of playful theatrics and critical reflection.</w:t>
      </w:r>
    </w:p>
    <w:p w:rsidR="00F15E12" w:rsidRPr="00F15E12" w:rsidRDefault="00F15E12" w:rsidP="00F15E12">
      <w:pPr>
        <w:rPr>
          <w:lang w:val="en-GB"/>
        </w:rPr>
      </w:pPr>
      <w:r w:rsidRPr="00F15E12">
        <w:rPr>
          <w:lang w:val="en-GB"/>
        </w:rPr>
        <w:t>Ken Garland is a designer known for his outspoken views, foremost among which is an insistence that the role of graphic designers is to convey other people’s messages – rather than introduce messages of their own.</w:t>
      </w:r>
    </w:p>
    <w:p w:rsidR="00F15E12" w:rsidRPr="00F15E12" w:rsidRDefault="00F15E12" w:rsidP="00F15E12">
      <w:pPr>
        <w:rPr>
          <w:lang w:val="en-GB"/>
        </w:rPr>
      </w:pPr>
      <w:r w:rsidRPr="00F15E12">
        <w:rPr>
          <w:lang w:val="en-GB"/>
        </w:rPr>
        <w:t xml:space="preserve">This paradox he reconciles in practice by designing with unfaltering respect for the client’s material, and leaving it to his writing, lecturing, teaching, photography and political campaigning to provide the channels he needs to express his own ideas. His warmth and generosity as a person </w:t>
      </w:r>
      <w:proofErr w:type="gramStart"/>
      <w:r w:rsidRPr="00F15E12">
        <w:rPr>
          <w:lang w:val="en-GB"/>
        </w:rPr>
        <w:t>is</w:t>
      </w:r>
      <w:proofErr w:type="gramEnd"/>
      <w:r w:rsidRPr="00F15E12">
        <w:rPr>
          <w:lang w:val="en-GB"/>
        </w:rPr>
        <w:t xml:space="preserve"> complemented by an absolute integrity about his work.</w:t>
      </w:r>
    </w:p>
    <w:p w:rsidR="00F15E12" w:rsidRPr="00F15E12" w:rsidRDefault="00F15E12" w:rsidP="00F15E12">
      <w:pPr>
        <w:rPr>
          <w:lang w:val="en-GB"/>
        </w:rPr>
      </w:pPr>
      <w:r w:rsidRPr="00F15E12">
        <w:rPr>
          <w:lang w:val="en-GB"/>
        </w:rPr>
        <w:t xml:space="preserve">But although he is a key figure in the development of graphic design since the mid-twentieth century, Garland’s design work is less known than that of his peers. He rarely exhibits it. He never publicly discusses it. </w:t>
      </w:r>
      <w:r w:rsidRPr="00F15E12">
        <w:rPr>
          <w:lang w:val="en-GB"/>
        </w:rPr>
        <w:lastRenderedPageBreak/>
        <w:t>He is interested in communicating ideas but believes his own interpretations of those ideas should speak for themselves. Those who are familiar with his name know about certain strands of his work but few have the full picture. Following a series of interviews with him, however, I have been able to put many of the pieces together. Garland is a designer who deserves greater recognition, and whose experiences offer some crucial insights for younger generations within the graphic design community.</w:t>
      </w:r>
    </w:p>
    <w:p w:rsidR="00F15E12" w:rsidRPr="00F15E12" w:rsidRDefault="00F15E12" w:rsidP="00F15E12">
      <w:pPr>
        <w:rPr>
          <w:lang w:val="en-GB"/>
        </w:rPr>
      </w:pPr>
      <w:r w:rsidRPr="00F15E12">
        <w:rPr>
          <w:lang w:val="en-GB"/>
        </w:rPr>
        <w:t>Garland graduated from the Central School of Arts and Crafts in London in 1954, where his fellow students included Derek Birdsall, Alan Fletcher, Colin Forbes, Peter Wildbur and Philip Thompson, some of the most highly regarded designers of their generation. He worked as art editor of Design magazine from 1956 to 1962, during a postwar era that was on the cusp of huge social change and an explosion in the creative arts.</w:t>
      </w:r>
    </w:p>
    <w:p w:rsidR="00F15E12" w:rsidRPr="00F15E12" w:rsidRDefault="00F15E12" w:rsidP="00F15E12">
      <w:pPr>
        <w:rPr>
          <w:lang w:val="en-GB"/>
        </w:rPr>
      </w:pPr>
      <w:r w:rsidRPr="00F15E12">
        <w:rPr>
          <w:lang w:val="en-GB"/>
        </w:rPr>
        <w:t xml:space="preserve">In 1962 he left the magazine to establish his own graphic design studio, Ken Garland &amp; Associates (KG&amp;A). </w:t>
      </w:r>
    </w:p>
    <w:p w:rsidR="00F15E12" w:rsidRPr="00F15E12" w:rsidRDefault="00F15E12" w:rsidP="00F15E12">
      <w:pPr>
        <w:rPr>
          <w:lang w:val="en-GB"/>
        </w:rPr>
      </w:pPr>
      <w:r w:rsidRPr="00F15E12">
        <w:rPr>
          <w:lang w:val="en-GB"/>
        </w:rPr>
        <w:t>Unlike his rivals in the booming design industry, Ken avoided working for large corporations. When he received an invitation to meet the chief executive of IBM UK, Ken chose to inform his potential new client that he had never had much success working with big corporations. The IBM boss replied politely that “perhaps a meeting was not a good idea”.</w:t>
      </w:r>
    </w:p>
    <w:p w:rsidR="00F15E12" w:rsidRPr="00F15E12" w:rsidRDefault="00F15E12" w:rsidP="00F15E12">
      <w:pPr>
        <w:rPr>
          <w:lang w:val="en-GB"/>
        </w:rPr>
      </w:pPr>
      <w:r w:rsidRPr="00F15E12">
        <w:rPr>
          <w:lang w:val="en-GB"/>
        </w:rPr>
        <w:t>His outlook was distilled in the manifesto he delivered at a meeting in 1963 of the Society of Industrial Artists (SIA). Sitting at the back of the hall and frustrated by the discussions taking place, he wrote out the first draft of what was published the following year as First Things First.</w:t>
      </w:r>
    </w:p>
    <w:p w:rsidR="00F15E12" w:rsidRPr="00F15E12" w:rsidRDefault="00F15E12" w:rsidP="00F15E12">
      <w:pPr>
        <w:rPr>
          <w:lang w:val="en-GB"/>
        </w:rPr>
      </w:pPr>
    </w:p>
    <w:p w:rsidR="00F15E12" w:rsidRPr="00F15E12" w:rsidRDefault="00F15E12" w:rsidP="00F15E12">
      <w:pPr>
        <w:rPr>
          <w:lang w:val="en-GB"/>
        </w:rPr>
      </w:pPr>
      <w:r w:rsidRPr="00F15E12">
        <w:rPr>
          <w:lang w:val="en-GB"/>
        </w:rPr>
        <w:t>Interview with Ken Garland</w:t>
      </w:r>
    </w:p>
    <w:p w:rsidR="00F15E12" w:rsidRPr="00F15E12" w:rsidRDefault="00F15E12" w:rsidP="00F15E12">
      <w:pPr>
        <w:rPr>
          <w:lang w:val="en-GB"/>
        </w:rPr>
      </w:pPr>
      <w:r w:rsidRPr="00F15E12">
        <w:rPr>
          <w:rStyle w:val="bold"/>
          <w:lang w:val="en-GB"/>
        </w:rPr>
        <w:t>Anne Odling-Smee:</w:t>
      </w:r>
      <w:r w:rsidRPr="00F15E12">
        <w:rPr>
          <w:lang w:val="en-GB"/>
        </w:rPr>
        <w:t xml:space="preserve"> Your generation at the Central School became very influential – why?</w:t>
      </w:r>
    </w:p>
    <w:p w:rsidR="00F15E12" w:rsidRPr="00F15E12" w:rsidRDefault="00F15E12" w:rsidP="00F15E12">
      <w:pPr>
        <w:rPr>
          <w:lang w:val="en-GB"/>
        </w:rPr>
      </w:pPr>
      <w:r w:rsidRPr="00F15E12">
        <w:rPr>
          <w:rStyle w:val="bold"/>
          <w:lang w:val="en-GB"/>
        </w:rPr>
        <w:t xml:space="preserve">Ken Garland: </w:t>
      </w:r>
      <w:r w:rsidRPr="00F15E12">
        <w:rPr>
          <w:lang w:val="en-GB"/>
        </w:rPr>
        <w:t>I don’t suppose we were any cleverer than any other year, but there was a combination of the right kind of teachers and the right kind of atmosphere. I think there was a general feeling that we should be modernising and extricating ourselves from the strangely isolated attitude about design that had existed in Britain up to then, dominated by things like private presses and opposed to the Continental school.</w:t>
      </w:r>
    </w:p>
    <w:p w:rsidR="00F15E12" w:rsidRPr="00F15E12" w:rsidRDefault="00F15E12" w:rsidP="00F15E12">
      <w:pPr>
        <w:rPr>
          <w:lang w:val="en-GB"/>
        </w:rPr>
      </w:pPr>
      <w:r w:rsidRPr="00F15E12">
        <w:rPr>
          <w:lang w:val="en-GB"/>
        </w:rPr>
        <w:t>Something explosive did happen in the 1960s, and my generation happened to be around just at the time when certain people felt the need for us. I guess it looks significant because there were so few of us – there were a dozen at the most who had their fingers on the certain pulse.</w:t>
      </w:r>
    </w:p>
    <w:p w:rsidR="00F15E12" w:rsidRPr="00F15E12" w:rsidRDefault="00F15E12" w:rsidP="00F15E12">
      <w:pPr>
        <w:rPr>
          <w:lang w:val="en-GB"/>
        </w:rPr>
      </w:pPr>
      <w:r w:rsidRPr="00F15E12">
        <w:rPr>
          <w:lang w:val="en-GB"/>
        </w:rPr>
        <w:t>AOS: When you left Central, Jesse Collins, the college’s head of graphic design, helped set you up with a job. Did he do this for all of you?</w:t>
      </w:r>
    </w:p>
    <w:p w:rsidR="00F15E12" w:rsidRPr="00F15E12" w:rsidRDefault="00F15E12" w:rsidP="00F15E12">
      <w:pPr>
        <w:rPr>
          <w:lang w:val="en-GB"/>
        </w:rPr>
      </w:pPr>
      <w:r w:rsidRPr="00F15E12">
        <w:rPr>
          <w:lang w:val="en-GB"/>
        </w:rPr>
        <w:t>KG: I do know he got quite a few of us jobs. Well, there weren’t that many of us. The only place where decent training in graphic design was going on was the Central School, so it wasn’t perhaps too difficult to get us landed.</w:t>
      </w:r>
    </w:p>
    <w:p w:rsidR="00F15E12" w:rsidRPr="00F15E12" w:rsidRDefault="00F15E12" w:rsidP="00F15E12">
      <w:pPr>
        <w:rPr>
          <w:lang w:val="en-GB"/>
        </w:rPr>
      </w:pPr>
      <w:r w:rsidRPr="00F15E12">
        <w:rPr>
          <w:lang w:val="en-GB"/>
        </w:rPr>
        <w:t xml:space="preserve">My first job was on a trade magazine called Furnishing at £5 a week. After eighteen months I got another job as art editor on Design. I stayed there for six years and I loved it. In 1962 I left. I was enjoying it and beginning to make the kind of changes I had always wanted to make, but I also had freelance work and couldn’t hold down all these jobs. From then </w:t>
      </w:r>
      <w:proofErr w:type="gramStart"/>
      <w:r w:rsidRPr="00F15E12">
        <w:rPr>
          <w:lang w:val="en-GB"/>
        </w:rPr>
        <w:t>on</w:t>
      </w:r>
      <w:proofErr w:type="gramEnd"/>
      <w:r w:rsidRPr="00F15E12">
        <w:rPr>
          <w:lang w:val="en-GB"/>
        </w:rPr>
        <w:t xml:space="preserve"> I was full of work and was for the whole of my 40 years as a consultant graphic designer.</w:t>
      </w:r>
    </w:p>
    <w:p w:rsidR="00F15E12" w:rsidRPr="00F15E12" w:rsidRDefault="00F15E12" w:rsidP="00F15E12">
      <w:pPr>
        <w:rPr>
          <w:lang w:val="en-GB"/>
        </w:rPr>
      </w:pPr>
      <w:r w:rsidRPr="00F15E12">
        <w:rPr>
          <w:lang w:val="en-GB"/>
        </w:rPr>
        <w:t xml:space="preserve">AOS: </w:t>
      </w:r>
      <w:proofErr w:type="gramStart"/>
      <w:r w:rsidRPr="00F15E12">
        <w:rPr>
          <w:lang w:val="en-GB"/>
        </w:rPr>
        <w:t>So</w:t>
      </w:r>
      <w:proofErr w:type="gramEnd"/>
      <w:r w:rsidRPr="00F15E12">
        <w:rPr>
          <w:lang w:val="en-GB"/>
        </w:rPr>
        <w:t xml:space="preserve"> you were constantly busy?</w:t>
      </w:r>
    </w:p>
    <w:p w:rsidR="00F15E12" w:rsidRPr="00F15E12" w:rsidRDefault="00F15E12" w:rsidP="00F15E12">
      <w:pPr>
        <w:rPr>
          <w:lang w:val="en-GB"/>
        </w:rPr>
      </w:pPr>
      <w:r w:rsidRPr="00F15E12">
        <w:rPr>
          <w:lang w:val="en-GB"/>
        </w:rPr>
        <w:t xml:space="preserve">KG: Because of one client, there never was a time when we would have nothing to do. That client was Galt Toys. We started designing wooden toys for them, then games, on the basis of “we present you with the idea and if you like </w:t>
      </w:r>
      <w:proofErr w:type="gramStart"/>
      <w:r w:rsidRPr="00F15E12">
        <w:rPr>
          <w:lang w:val="en-GB"/>
        </w:rPr>
        <w:t>it</w:t>
      </w:r>
      <w:proofErr w:type="gramEnd"/>
      <w:r w:rsidRPr="00F15E12">
        <w:rPr>
          <w:lang w:val="en-GB"/>
        </w:rPr>
        <w:t xml:space="preserve"> we do it and if you don’t, don’t worry.” They would produce the game under licence from us and pay us royalties. If we ever had a Friday afternoon where there didn’t seem much to be doing, one or other of us would start thinking up another idea for a game or something.</w:t>
      </w:r>
    </w:p>
    <w:p w:rsidR="00F15E12" w:rsidRPr="00F15E12" w:rsidRDefault="00F15E12" w:rsidP="00F15E12">
      <w:pPr>
        <w:rPr>
          <w:lang w:val="en-GB"/>
        </w:rPr>
      </w:pPr>
      <w:r w:rsidRPr="00F15E12">
        <w:rPr>
          <w:lang w:val="en-GB"/>
        </w:rPr>
        <w:t>AOS: Is this one of the reasons you’ve enjoyed your career so much, because you did things that enabled you to be very creative?</w:t>
      </w:r>
    </w:p>
    <w:p w:rsidR="00F15E12" w:rsidRPr="00F15E12" w:rsidRDefault="00F15E12" w:rsidP="00F15E12">
      <w:pPr>
        <w:rPr>
          <w:lang w:val="en-GB"/>
        </w:rPr>
      </w:pPr>
      <w:r w:rsidRPr="00F15E12">
        <w:rPr>
          <w:lang w:val="en-GB"/>
        </w:rPr>
        <w:t xml:space="preserve">KG: I don’t think it was planned, I think it was luck that I had this client or that client whose work stimulated some other sort of responses. And it was also luck that I got into congenial teaching in 1958. Jesse Collins ‘dragooned’ me into teaching [at the Central School] while I was still working on Design magazine, and I found </w:t>
      </w:r>
      <w:r w:rsidRPr="00F15E12">
        <w:rPr>
          <w:lang w:val="en-GB"/>
        </w:rPr>
        <w:lastRenderedPageBreak/>
        <w:t>I enjoyed it enormously. I always have. It’s difficult to imagine a career in graphic design that doesn’t involve some teaching.</w:t>
      </w:r>
    </w:p>
    <w:p w:rsidR="00F15E12" w:rsidRPr="00F15E12" w:rsidRDefault="00F15E12" w:rsidP="00F15E12">
      <w:pPr>
        <w:rPr>
          <w:lang w:val="en-GB"/>
        </w:rPr>
      </w:pPr>
      <w:r w:rsidRPr="00F15E12">
        <w:rPr>
          <w:lang w:val="en-GB"/>
        </w:rPr>
        <w:t>AOS: After teaching at prestigious London design schools such as the Central School and later the Royal College of Art, you surprised many in 1972 by joining the Typography course at the University of Reading. Why?</w:t>
      </w:r>
    </w:p>
    <w:p w:rsidR="00F15E12" w:rsidRPr="00F15E12" w:rsidRDefault="00F15E12" w:rsidP="00F15E12">
      <w:pPr>
        <w:rPr>
          <w:lang w:val="en-GB"/>
        </w:rPr>
      </w:pPr>
      <w:r w:rsidRPr="00F15E12">
        <w:rPr>
          <w:lang w:val="en-GB"/>
        </w:rPr>
        <w:t>KG: I was invited to Reading by Ernest Hoch and Michael Twyman when the course was only a year or so old. They desperately needed another practising graphic designer to offer practical experience to the fourth years so that they wouldn’t be entirely embedded in an academic environment. I wasn’t invited because I was scholarly, but Ernest knew I would have some sympathy with the course, which I did. I very much liked the idea that the students were given such a wide span of background information – I thought this would make them good designers who would be able to tackle many different things and to feel on equal terms with clients, and not just to feel like people scurrying around putting the icing on their cake.</w:t>
      </w:r>
    </w:p>
    <w:p w:rsidR="00F15E12" w:rsidRPr="00F15E12" w:rsidRDefault="00F15E12" w:rsidP="00F15E12">
      <w:pPr>
        <w:rPr>
          <w:lang w:val="en-GB"/>
        </w:rPr>
      </w:pPr>
      <w:r w:rsidRPr="00F15E12">
        <w:rPr>
          <w:lang w:val="en-GB"/>
        </w:rPr>
        <w:t>aos: You did a lot of writing at that time, didn’t you?</w:t>
      </w:r>
    </w:p>
    <w:p w:rsidR="00F15E12" w:rsidRPr="00F15E12" w:rsidRDefault="00F15E12" w:rsidP="00F15E12">
      <w:pPr>
        <w:rPr>
          <w:lang w:val="en-GB"/>
        </w:rPr>
      </w:pPr>
      <w:r w:rsidRPr="00F15E12">
        <w:rPr>
          <w:lang w:val="en-GB"/>
        </w:rPr>
        <w:t>kg: My first written piece was in 1959 for the Penrose Annual, called ‘Structure and Substance’, comparing Swiss and American graphic design. I chose Saul Bass to represent the United States and Karl Gerstner to represent Switzerland, and said that British design should take its cue from both Swiss graphic design, which was highly disciplined and very conscious of production values, and American graphic design, which was much freer. We could blend them, and make the best of both of them. I do think that’s what we’ve done, in fact. That was the first piece of serious writing I’d done, and I’ve been doing it since.</w:t>
      </w:r>
    </w:p>
    <w:p w:rsidR="00F15E12" w:rsidRPr="00F15E12" w:rsidRDefault="00F15E12" w:rsidP="00F15E12">
      <w:pPr>
        <w:rPr>
          <w:lang w:val="en-GB"/>
        </w:rPr>
      </w:pPr>
      <w:r w:rsidRPr="00F15E12">
        <w:rPr>
          <w:lang w:val="en-GB"/>
        </w:rPr>
        <w:t>AOS: The following year you spent a month visiting Swiss graphic designers.</w:t>
      </w:r>
    </w:p>
    <w:p w:rsidR="00F15E12" w:rsidRPr="00F15E12" w:rsidRDefault="00F15E12" w:rsidP="00F15E12">
      <w:pPr>
        <w:rPr>
          <w:lang w:val="en-GB"/>
        </w:rPr>
      </w:pPr>
      <w:r w:rsidRPr="00F15E12">
        <w:rPr>
          <w:lang w:val="en-GB"/>
        </w:rPr>
        <w:t xml:space="preserve">KG: Yes, this was an important experience in my life. I was, at my own suggestion, commissioned by Design magazine to go to Switzerland and find out how graphic design worked over there, and in particular how periodicals came to be so well produced and printed. Because of the Penrose Annual </w:t>
      </w:r>
      <w:proofErr w:type="gramStart"/>
      <w:r w:rsidRPr="00F15E12">
        <w:rPr>
          <w:lang w:val="en-GB"/>
        </w:rPr>
        <w:t>article</w:t>
      </w:r>
      <w:proofErr w:type="gramEnd"/>
      <w:r w:rsidRPr="00F15E12">
        <w:rPr>
          <w:lang w:val="en-GB"/>
        </w:rPr>
        <w:t xml:space="preserve"> I had made Karl Gerstner’s acquaintance, and he introduced me to maybe a dozen Swiss designers. I learned about their care for production values. They all knew a lot about printing and they had a personal relationship with printers and publishers. I brought that back with me to the UK, though in the end I had to say, well, their ways are not our ways!</w:t>
      </w:r>
    </w:p>
    <w:p w:rsidR="00F15E12" w:rsidRPr="00F15E12" w:rsidRDefault="00F15E12" w:rsidP="00F15E12">
      <w:pPr>
        <w:rPr>
          <w:lang w:val="en-GB"/>
        </w:rPr>
      </w:pPr>
      <w:r w:rsidRPr="00F15E12">
        <w:rPr>
          <w:lang w:val="en-GB"/>
        </w:rPr>
        <w:t>AOS: You’ve gained fame as the originator of the First Things First manifesto (1964). How did that come about?</w:t>
      </w:r>
    </w:p>
    <w:p w:rsidR="00F15E12" w:rsidRPr="00F15E12" w:rsidRDefault="00F15E12" w:rsidP="00F15E12">
      <w:pPr>
        <w:rPr>
          <w:lang w:val="en-GB"/>
        </w:rPr>
      </w:pPr>
      <w:r w:rsidRPr="00F15E12">
        <w:rPr>
          <w:lang w:val="en-GB"/>
        </w:rPr>
        <w:t>KG: The manifesto was written in the heat of the moment. I was at the back of a conference room when there was a sort of debate going on about why younger designers should join the Society of Industrial Artists (SIA). I went along because some of my chums were going, but all I wanted to join was a trade union. I joined the National Union of Journalists, and then the National Union of Teachers. I had been a founding member of D&amp;AD in 1962 but I left after the first year because I thought the advertising people were taking over. It wasn’t that I didn’t like advertising, I just didn’t feel part of that scene.</w:t>
      </w:r>
    </w:p>
    <w:p w:rsidR="00F15E12" w:rsidRPr="00F15E12" w:rsidRDefault="00F15E12" w:rsidP="00F15E12">
      <w:pPr>
        <w:rPr>
          <w:lang w:val="en-GB"/>
        </w:rPr>
      </w:pPr>
      <w:r w:rsidRPr="00F15E12">
        <w:rPr>
          <w:lang w:val="en-GB"/>
        </w:rPr>
        <w:t>The manifesto was meant to be an alert to the fact that monies, which were pouring into visual communications of all sorts, seemed to be going down the wrong channels. There were all sorts of things that we could have been about and we weren’t. I hardly expected it to raise any interest but I got this terrific reception.</w:t>
      </w:r>
    </w:p>
    <w:p w:rsidR="00F15E12" w:rsidRPr="00F15E12" w:rsidRDefault="00F15E12" w:rsidP="00F15E12">
      <w:pPr>
        <w:rPr>
          <w:lang w:val="en-GB"/>
        </w:rPr>
      </w:pPr>
      <w:r w:rsidRPr="00F15E12">
        <w:rPr>
          <w:lang w:val="en-GB"/>
        </w:rPr>
        <w:t>AOS: How do you feel about its reissue by Adbusters magazine in 1999?</w:t>
      </w:r>
    </w:p>
    <w:p w:rsidR="00F15E12" w:rsidRPr="00F15E12" w:rsidRDefault="00F15E12" w:rsidP="00F15E12">
      <w:pPr>
        <w:rPr>
          <w:lang w:val="en-GB"/>
        </w:rPr>
      </w:pPr>
      <w:r w:rsidRPr="00F15E12">
        <w:rPr>
          <w:lang w:val="en-GB"/>
        </w:rPr>
        <w:t>KG: It was a little strange that it was in virtually the same form. I would have liked another form, maybe a CD-ROM, but I thought at least it has alerted more people than the original manifesto did, so it can’t be doing any harm. But there was the same misunderstanding about it now as there had been then. I get asked to talk about ethics, and they mention ‘your anti-advertising manifesto’ and I say: ‘Read it again please!’ It’s not anti-advertising. And it isn’t primarily about our ethical attitude. It’s not that I discount ethics, but I was talking about what seemed to me to be a political and economic point, about the way we spend money. That was my concern.</w:t>
      </w:r>
    </w:p>
    <w:p w:rsidR="00F15E12" w:rsidRPr="00F15E12" w:rsidRDefault="00F15E12" w:rsidP="00F15E12">
      <w:pPr>
        <w:rPr>
          <w:lang w:val="en-GB"/>
        </w:rPr>
      </w:pPr>
      <w:r w:rsidRPr="00F15E12">
        <w:rPr>
          <w:lang w:val="en-GB"/>
        </w:rPr>
        <w:t>AOS: How does your work for the Labour Party and the Campaign for Nuclear Disarmament (CND) relate to your views as a designer?</w:t>
      </w:r>
    </w:p>
    <w:p w:rsidR="00F15E12" w:rsidRPr="00F15E12" w:rsidRDefault="00F15E12" w:rsidP="00F15E12">
      <w:pPr>
        <w:rPr>
          <w:lang w:val="en-GB"/>
        </w:rPr>
      </w:pPr>
      <w:r w:rsidRPr="00F15E12">
        <w:rPr>
          <w:lang w:val="en-GB"/>
        </w:rPr>
        <w:lastRenderedPageBreak/>
        <w:t>KG: I did a lot for the Labour Party in the 1960s and early 70s. I’ve got quite strong views as a socialist, but that is as a voter, a citizen, and I may make all kinds of claims and statements on that basis. As a designer I have different attitudes, but it’s not that I abandon my political views, otherwise why would I have written that manifesto?</w:t>
      </w:r>
    </w:p>
    <w:p w:rsidR="00F15E12" w:rsidRPr="00F15E12" w:rsidRDefault="00F15E12" w:rsidP="00F15E12">
      <w:pPr>
        <w:rPr>
          <w:lang w:val="en-GB"/>
        </w:rPr>
      </w:pPr>
      <w:r w:rsidRPr="00F15E12">
        <w:rPr>
          <w:lang w:val="en-GB"/>
        </w:rPr>
        <w:t>AOS: What about your involvement in the student sit-in at Hornsey College of Art in May 1968?</w:t>
      </w:r>
    </w:p>
    <w:p w:rsidR="00F15E12" w:rsidRPr="00F15E12" w:rsidRDefault="00F15E12" w:rsidP="00F15E12">
      <w:pPr>
        <w:rPr>
          <w:lang w:val="en-GB"/>
        </w:rPr>
      </w:pPr>
      <w:r w:rsidRPr="00F15E12">
        <w:rPr>
          <w:lang w:val="en-GB"/>
        </w:rPr>
        <w:t>KG: I was a governor of the college and had resigned in 1967 – before the sit-in – because, like the students, I disliked the way the course was being run. The students asked me to join them, so I agreed. I was there on the first night of the sit-in, on the platform. I felt very embarrassed because I didn’t think I belonged there: I wasn’t a teacher, I was a retired governor, that’s all. But I became a sort of friend of the sit-in. I went to quite a number of their seminars, and to one very notable seminar with Nikolaus Pevsner as the invited guest.</w:t>
      </w:r>
    </w:p>
    <w:p w:rsidR="00F15E12" w:rsidRPr="00F15E12" w:rsidRDefault="00F15E12" w:rsidP="00F15E12">
      <w:pPr>
        <w:rPr>
          <w:lang w:val="en-GB"/>
        </w:rPr>
      </w:pPr>
      <w:r w:rsidRPr="00F15E12">
        <w:rPr>
          <w:lang w:val="en-GB"/>
        </w:rPr>
        <w:t>AOS: You seemed to participate at a lot of design conferences during this time, both in the UK and internationally.</w:t>
      </w:r>
    </w:p>
    <w:p w:rsidR="00F15E12" w:rsidRPr="00F15E12" w:rsidRDefault="00F15E12" w:rsidP="00F15E12">
      <w:pPr>
        <w:rPr>
          <w:lang w:val="en-GB"/>
        </w:rPr>
      </w:pPr>
      <w:r w:rsidRPr="00F15E12">
        <w:rPr>
          <w:lang w:val="en-GB"/>
        </w:rPr>
        <w:t>KG: I wasn’t a great conference-hunter at all, but I was sometimes asked to do a paper. The first one of any significance was in 1967, in New York – my first visit to the United States – a conference on the theme of ‘Design for Survival’. My contribution was called ‘Here are some things we must do’, an echo of a very serious lecture by Lenin called ’What is to be done’, and there were quite a few Marxist quotations in my piece as well! Well, that was quite fun.</w:t>
      </w:r>
    </w:p>
    <w:p w:rsidR="00F15E12" w:rsidRPr="00F15E12" w:rsidRDefault="00F15E12" w:rsidP="00F15E12">
      <w:pPr>
        <w:rPr>
          <w:lang w:val="en-GB"/>
        </w:rPr>
      </w:pPr>
      <w:r w:rsidRPr="00F15E12">
        <w:rPr>
          <w:lang w:val="en-GB"/>
        </w:rPr>
        <w:t>AOS: Is it true that that you fired a starting pistol in one of your lectures in the 1960s?</w:t>
      </w:r>
    </w:p>
    <w:p w:rsidR="00F15E12" w:rsidRPr="00F15E12" w:rsidRDefault="00F15E12" w:rsidP="00F15E12">
      <w:pPr>
        <w:rPr>
          <w:lang w:val="en-GB"/>
        </w:rPr>
      </w:pPr>
      <w:r w:rsidRPr="00F15E12">
        <w:rPr>
          <w:lang w:val="en-GB"/>
        </w:rPr>
        <w:t>KG: I was giving a lecture at the ICA and talking about attention-grabbers and ‘the trouble with advertising’ and other sorts of things, and I said, ‘Some attention-grabbers are irresistible, like this one, for example’, and I took out a fake pistol and fired it. It’s something I would never do now! This was back in 1964 or ’65, and I think it was a stupid idea and I would never do it again.</w:t>
      </w:r>
    </w:p>
    <w:p w:rsidR="00F15E12" w:rsidRPr="00F15E12" w:rsidRDefault="00F15E12" w:rsidP="00F15E12">
      <w:pPr>
        <w:rPr>
          <w:lang w:val="en-GB"/>
        </w:rPr>
      </w:pPr>
      <w:r w:rsidRPr="00F15E12">
        <w:rPr>
          <w:lang w:val="en-GB"/>
        </w:rPr>
        <w:t>AOS: But your messages were serious, particularly with regard to corporate identity?</w:t>
      </w:r>
    </w:p>
    <w:p w:rsidR="00F15E12" w:rsidRPr="00F15E12" w:rsidRDefault="00F15E12" w:rsidP="00F15E12">
      <w:pPr>
        <w:rPr>
          <w:lang w:val="en-GB"/>
        </w:rPr>
      </w:pPr>
      <w:r w:rsidRPr="00F15E12">
        <w:rPr>
          <w:lang w:val="en-GB"/>
        </w:rPr>
        <w:t>KG: I am seriously concerned about whether as graphic designers we should continue to immerse ourselves in corporate identity. I believe in doing identities for small and medium-sized companies, but I think a corporate identity for a large company is deadening, because it means we’re going to be confronted by identical imagery wherever we look. It’s an affront, and I don’t think we should do it. Now you could say, if something’s going to be everywhere, let me try and find a way in which it’s restrained. Sounds like a nonsense though, doesn’t it?</w:t>
      </w:r>
    </w:p>
    <w:p w:rsidR="00F15E12" w:rsidRPr="00F15E12" w:rsidRDefault="00F15E12" w:rsidP="00F15E12">
      <w:pPr>
        <w:rPr>
          <w:lang w:val="en-GB"/>
        </w:rPr>
      </w:pPr>
      <w:r w:rsidRPr="00F15E12">
        <w:rPr>
          <w:lang w:val="en-GB"/>
        </w:rPr>
        <w:t xml:space="preserve">AOS: </w:t>
      </w:r>
      <w:proofErr w:type="gramStart"/>
      <w:r w:rsidRPr="00F15E12">
        <w:rPr>
          <w:lang w:val="en-GB"/>
        </w:rPr>
        <w:t>So</w:t>
      </w:r>
      <w:proofErr w:type="gramEnd"/>
      <w:r w:rsidRPr="00F15E12">
        <w:rPr>
          <w:lang w:val="en-GB"/>
        </w:rPr>
        <w:t xml:space="preserve"> this is why you advocated identities with inbuilt difference?</w:t>
      </w:r>
    </w:p>
    <w:p w:rsidR="00F15E12" w:rsidRPr="00F15E12" w:rsidRDefault="00F15E12" w:rsidP="00F15E12">
      <w:pPr>
        <w:rPr>
          <w:lang w:val="en-GB"/>
        </w:rPr>
      </w:pPr>
      <w:r w:rsidRPr="00F15E12">
        <w:rPr>
          <w:lang w:val="en-GB"/>
        </w:rPr>
        <w:t>KG: I have been advocating diversity from the late 1970s onwards but I don’t see much evidence of this. It has always been an absolute criterion for me: when we were working for Galt Toys, although we used the same logo, we twisted it round and did umpteen versions of it and never let it stay the same. It does require effort, of course, and commitment on the part of the people who are then going to take it on a stage further or do their own version of it. And it does require a creative response. A style shouldn’t impose, it should always, as it were, arrive, be taken in, absorbed.</w:t>
      </w:r>
    </w:p>
    <w:p w:rsidR="00F15E12" w:rsidRPr="00F15E12" w:rsidRDefault="00F15E12" w:rsidP="00F15E12">
      <w:pPr>
        <w:rPr>
          <w:lang w:val="en-GB"/>
        </w:rPr>
      </w:pPr>
      <w:r w:rsidRPr="00F15E12">
        <w:rPr>
          <w:lang w:val="en-GB"/>
        </w:rPr>
        <w:t>If we look at any movement, religious, cultural, national or supra-national, and that movement is dedicated towards some kind of homogeneity – like, say the Nazis, who had the most effective corporate identity there has ever been – this should warn us. That evil, horrible regime had this superlative corporate identity in which they didn’t tolerate any diversity. Everything was to be subjugated to this form. And this is the forerunner of what we have now: we are faced with this inhuman imposition of imagery when what we really want is to celebrate how different we all are.</w:t>
      </w:r>
    </w:p>
    <w:p w:rsidR="00F15E12" w:rsidRPr="00F15E12" w:rsidRDefault="00F15E12" w:rsidP="00F15E12">
      <w:pPr>
        <w:rPr>
          <w:lang w:val="en-GB"/>
        </w:rPr>
      </w:pPr>
      <w:r w:rsidRPr="00F15E12">
        <w:rPr>
          <w:lang w:val="en-GB"/>
        </w:rPr>
        <w:t>We have to grapple with ourselves over this, because this notion of implanting a brand is very enticing. And I am wary of tying up students with dos and mustn’t dos. But they should be made aware, by whatever means. Making jokes is a good way.</w:t>
      </w:r>
    </w:p>
    <w:p w:rsidR="00F15E12" w:rsidRPr="00F15E12" w:rsidRDefault="00F15E12" w:rsidP="00F15E12">
      <w:pPr>
        <w:rPr>
          <w:lang w:val="en-GB"/>
        </w:rPr>
      </w:pPr>
      <w:r w:rsidRPr="00F15E12">
        <w:rPr>
          <w:lang w:val="en-GB"/>
        </w:rPr>
        <w:t>Maybe we’ll come out the other side. Maybe the whole buttoned-up thing will just dissipate. There are, after all, thousands of people who don’t like stereotyping. Stereotyping is bad for everyone in every way. It’s bad for the outfit because people think it’s boring, it’s bad for the designers because they don’t have any new thing to do, and it’s bad for anyone with any motivation because they can see what could be done and they can see it’s not happening.</w:t>
      </w:r>
    </w:p>
    <w:p w:rsidR="00F15E12" w:rsidRPr="00F15E12" w:rsidRDefault="00F15E12" w:rsidP="00F15E12">
      <w:pPr>
        <w:rPr>
          <w:lang w:val="en-GB"/>
        </w:rPr>
      </w:pPr>
      <w:r w:rsidRPr="00F15E12">
        <w:rPr>
          <w:lang w:val="en-GB"/>
        </w:rPr>
        <w:lastRenderedPageBreak/>
        <w:t>AOS: You turned down Paul Rand’s invitation to handle the UK end of IBM. Was this because it was a corporate identity?</w:t>
      </w:r>
    </w:p>
    <w:p w:rsidR="00F15E12" w:rsidRPr="00F15E12" w:rsidRDefault="00F15E12" w:rsidP="00F15E12">
      <w:pPr>
        <w:rPr>
          <w:lang w:val="en-GB"/>
        </w:rPr>
      </w:pPr>
      <w:r w:rsidRPr="00F15E12">
        <w:rPr>
          <w:lang w:val="en-GB"/>
        </w:rPr>
        <w:t xml:space="preserve">KG: Paul asked me if he could put my name forward and I said yes, but I had a reservation. When I was invited to an interview with the chief executive of IBM, I insisted that before we </w:t>
      </w:r>
      <w:proofErr w:type="gramStart"/>
      <w:r w:rsidRPr="00F15E12">
        <w:rPr>
          <w:lang w:val="en-GB"/>
        </w:rPr>
        <w:t>met</w:t>
      </w:r>
      <w:proofErr w:type="gramEnd"/>
      <w:r w:rsidRPr="00F15E12">
        <w:rPr>
          <w:lang w:val="en-GB"/>
        </w:rPr>
        <w:t xml:space="preserve"> he read my introduction to a little book I’d produced called Ken Garland &amp; Associates: Twenty Years of Work and Play, in which I said that we had never had any taste for working for multinationals, and that the few examples we had were not very satisfying, so we had avoided them. He sent back a letter saying: “Thank you so much for answering me and for your courtesy of informing me about your piece. I think, in the light of that, it probably would be best if we didn’t meet.”</w:t>
      </w:r>
    </w:p>
    <w:p w:rsidR="00F15E12" w:rsidRPr="00F15E12" w:rsidRDefault="00F15E12" w:rsidP="00F15E12">
      <w:pPr>
        <w:rPr>
          <w:lang w:val="en-GB"/>
        </w:rPr>
      </w:pPr>
      <w:r w:rsidRPr="00F15E12">
        <w:rPr>
          <w:lang w:val="en-GB"/>
        </w:rPr>
        <w:t>It wouldn’t have worked any way. For two reasons. First of all, I did have an aversion to working with giant bodies where you could never work out who was having the last say about who was approving what you had proposed to do. And the other one was that [the identity] had already been designed by Paul Rand, and all one would be doing would be adaptations. And I would never want to do that; with the greatest respect for Paul, who I thought was a superb designer, I wouldn’t want to be following his footsteps.</w:t>
      </w:r>
    </w:p>
    <w:p w:rsidR="00F15E12" w:rsidRPr="00F15E12" w:rsidRDefault="00F15E12" w:rsidP="00F15E12">
      <w:pPr>
        <w:rPr>
          <w:lang w:val="en-GB"/>
        </w:rPr>
      </w:pPr>
      <w:r w:rsidRPr="00F15E12">
        <w:rPr>
          <w:lang w:val="en-GB"/>
        </w:rPr>
        <w:t>AOS: But if you don’t take on these jobs another designer always will. Had you designed some of these multinational companies perhaps they might not look as bad now as they do?</w:t>
      </w:r>
    </w:p>
    <w:p w:rsidR="00F15E12" w:rsidRPr="00F15E12" w:rsidRDefault="00F15E12" w:rsidP="00F15E12">
      <w:pPr>
        <w:rPr>
          <w:lang w:val="en-GB"/>
        </w:rPr>
      </w:pPr>
      <w:r w:rsidRPr="00F15E12">
        <w:rPr>
          <w:lang w:val="en-GB"/>
        </w:rPr>
        <w:t>KG: Well, that’s flattering, but I don’t think that’s true. I wrote an article for Blueprint in 1991, ‘The rise and fall of corporate identity’, and in it I said that big organisations couldn’t produce a graphic image for themselves that was anything other than dominant and overwhelming and yet unimpressive. They manage to be ubiquitous, powerful-looking and unappetising all at the same time. It’s in the nature of the beast.</w:t>
      </w:r>
    </w:p>
    <w:p w:rsidR="00F15E12" w:rsidRPr="00F15E12" w:rsidRDefault="00F15E12" w:rsidP="00F15E12">
      <w:pPr>
        <w:rPr>
          <w:lang w:val="en-GB"/>
        </w:rPr>
      </w:pPr>
      <w:r w:rsidRPr="00F15E12">
        <w:rPr>
          <w:lang w:val="en-GB"/>
        </w:rPr>
        <w:t>AOS: But Paul Rand’s identity for IBM was good.</w:t>
      </w:r>
    </w:p>
    <w:p w:rsidR="00F15E12" w:rsidRPr="00F15E12" w:rsidRDefault="00F15E12" w:rsidP="00F15E12">
      <w:pPr>
        <w:rPr>
          <w:lang w:val="en-GB"/>
        </w:rPr>
      </w:pPr>
      <w:r w:rsidRPr="00F15E12">
        <w:rPr>
          <w:lang w:val="en-GB"/>
        </w:rPr>
        <w:t>KG: Well, he had a unique relationship with the top man at IBM. Paul Rand was not like the people who did the Olympics 2012 logo, a big organisation of 180 people. Paul was only one man plus assistants who came and went as he needed them. However, the IBM logo shouldn’t have gone on and on any more than the Coca-Cola one should. They were very good, but you know, it’s stultifying. Where do you go? The best thing that Paul Rand ever did for them was that wonderful poster that had an eye – a real eye – and a bee, and then just an ‘M’. It was a brilliant piss-take on his own logo. But it could only be changed by him, basically, because if you brought in another person he would be under instruction. So that is the problem.</w:t>
      </w:r>
    </w:p>
    <w:p w:rsidR="00F15E12" w:rsidRPr="00F15E12" w:rsidRDefault="00F15E12" w:rsidP="00F15E12">
      <w:pPr>
        <w:rPr>
          <w:lang w:val="en-GB"/>
        </w:rPr>
      </w:pPr>
      <w:r w:rsidRPr="00F15E12">
        <w:rPr>
          <w:lang w:val="en-GB"/>
        </w:rPr>
        <w:t>AOS: Coming back to your own design work, would you say that over your career your style moved away from Modernism?</w:t>
      </w:r>
    </w:p>
    <w:p w:rsidR="00F15E12" w:rsidRPr="00F15E12" w:rsidRDefault="00F15E12" w:rsidP="00F15E12">
      <w:pPr>
        <w:rPr>
          <w:lang w:val="en-GB"/>
        </w:rPr>
      </w:pPr>
      <w:r w:rsidRPr="00F15E12">
        <w:rPr>
          <w:lang w:val="en-GB"/>
        </w:rPr>
        <w:t>KG: At one time I would design exclusively with asymmetric typography and tended to favour sans serif – I still like it very much and use it in quite a lot of my books – but later I saw that that was too prescriptive a way of designing, and that one could design in different ways according to the subject matter. I certainly didn’t reject Modernism but I didn’t agree with those who said there’s only one way to design, and that is asymmetrically, using, preferably, Helvetica. That seemed to me terribly narrow-minded and over-simplified. I still think so, of course. And I think they think so now too, probably.</w:t>
      </w:r>
    </w:p>
    <w:p w:rsidR="00F15E12" w:rsidRPr="00F15E12" w:rsidRDefault="00F15E12" w:rsidP="00F15E12">
      <w:pPr>
        <w:rPr>
          <w:lang w:val="en-GB"/>
        </w:rPr>
      </w:pPr>
      <w:r w:rsidRPr="00F15E12">
        <w:rPr>
          <w:lang w:val="en-GB"/>
        </w:rPr>
        <w:t>Anne Odling-Smee</w:t>
      </w:r>
    </w:p>
    <w:p w:rsidR="00F15E12" w:rsidRPr="00F15E12" w:rsidRDefault="00F15E12" w:rsidP="00F15E12">
      <w:pPr>
        <w:rPr>
          <w:lang w:val="en-GB"/>
        </w:rPr>
      </w:pPr>
      <w:r w:rsidRPr="00F15E12">
        <w:rPr>
          <w:lang w:val="en-GB"/>
        </w:rPr>
        <w:t>Ken Garland</w:t>
      </w:r>
    </w:p>
    <w:p w:rsidR="00F15E12" w:rsidRPr="00F15E12" w:rsidRDefault="00F15E12" w:rsidP="00F15E12">
      <w:pPr>
        <w:rPr>
          <w:lang w:val="en-GB"/>
        </w:rPr>
      </w:pPr>
    </w:p>
    <w:p w:rsidR="00F15E12" w:rsidRPr="00F15E12" w:rsidRDefault="00F15E12" w:rsidP="00F15E12">
      <w:pPr>
        <w:rPr>
          <w:lang w:val="en-GB"/>
        </w:rPr>
      </w:pPr>
      <w:r w:rsidRPr="00F15E12">
        <w:rPr>
          <w:lang w:val="en-GB"/>
        </w:rPr>
        <w:t>First Things First</w:t>
      </w:r>
    </w:p>
    <w:p w:rsidR="00F15E12" w:rsidRPr="00F15E12" w:rsidRDefault="00F15E12" w:rsidP="00F15E12">
      <w:pPr>
        <w:rPr>
          <w:lang w:val="en-GB"/>
        </w:rPr>
      </w:pPr>
    </w:p>
    <w:p w:rsidR="00F15E12" w:rsidRPr="00F15E12" w:rsidRDefault="00F15E12" w:rsidP="00F15E12">
      <w:pPr>
        <w:rPr>
          <w:lang w:val="en-GB"/>
        </w:rPr>
      </w:pPr>
      <w:r w:rsidRPr="00F15E12">
        <w:rPr>
          <w:lang w:val="en-GB"/>
        </w:rPr>
        <w:t>The ‘First Things First’ manifesto was first published as a folded broadsheet of 20 x 15 inches in January 1964.</w:t>
      </w:r>
    </w:p>
    <w:p w:rsidR="00F15E12" w:rsidRPr="00F15E12" w:rsidRDefault="00F15E12" w:rsidP="00F15E12">
      <w:pPr>
        <w:rPr>
          <w:lang w:val="en-GB"/>
        </w:rPr>
      </w:pPr>
    </w:p>
    <w:p w:rsidR="00F15E12" w:rsidRPr="00F15E12" w:rsidRDefault="00F15E12" w:rsidP="00F15E12">
      <w:pPr>
        <w:rPr>
          <w:lang w:val="en-GB"/>
        </w:rPr>
      </w:pPr>
      <w:r w:rsidRPr="00F15E12">
        <w:rPr>
          <w:lang w:val="en-GB"/>
        </w:rPr>
        <w:t>*‘There is no such thing as society’ - Margaret Thatcher, 31 October 1987</w:t>
      </w:r>
    </w:p>
    <w:p w:rsidR="00F15E12" w:rsidRPr="00F15E12" w:rsidRDefault="00F15E12" w:rsidP="00F15E12">
      <w:pPr>
        <w:rPr>
          <w:lang w:val="en-GB"/>
        </w:rPr>
      </w:pPr>
    </w:p>
    <w:p w:rsidR="00F15E12" w:rsidRPr="00F15E12" w:rsidRDefault="00F15E12" w:rsidP="00F15E12">
      <w:pPr>
        <w:rPr>
          <w:lang w:val="en-GB"/>
        </w:rPr>
      </w:pPr>
      <w:r w:rsidRPr="00F15E12">
        <w:rPr>
          <w:lang w:val="en-GB"/>
        </w:rPr>
        <w:t>t is time to think again about design’s social function and the way it is determined by our culture.</w:t>
      </w:r>
    </w:p>
    <w:p w:rsidR="00F15E12" w:rsidRPr="00F15E12" w:rsidRDefault="00F15E12" w:rsidP="00F15E12">
      <w:pPr>
        <w:rPr>
          <w:lang w:val="en-GB"/>
        </w:rPr>
      </w:pPr>
    </w:p>
    <w:p w:rsidR="00F15E12" w:rsidRPr="00F15E12" w:rsidRDefault="00F15E12" w:rsidP="00F15E12">
      <w:pPr>
        <w:rPr>
          <w:lang w:val="en-GB"/>
        </w:rPr>
      </w:pPr>
      <w:r w:rsidRPr="00F15E12">
        <w:rPr>
          <w:lang w:val="en-GB"/>
        </w:rPr>
        <w:t>The advertising industry corrupted society, Oliviero Toscani, Benetton creative director</w:t>
      </w:r>
    </w:p>
    <w:p w:rsidR="00F15E12" w:rsidRPr="00F15E12" w:rsidRDefault="00F15E12" w:rsidP="00F15E12">
      <w:pPr>
        <w:rPr>
          <w:lang w:val="en-GB"/>
        </w:rPr>
      </w:pPr>
    </w:p>
    <w:p w:rsidR="00F15E12" w:rsidRPr="00F15E12" w:rsidRDefault="00F15E12" w:rsidP="00F15E12">
      <w:pPr>
        <w:rPr>
          <w:lang w:val="en-GB"/>
        </w:rPr>
      </w:pPr>
      <w:r w:rsidRPr="00F15E12">
        <w:rPr>
          <w:lang w:val="en-GB"/>
        </w:rPr>
        <w:lastRenderedPageBreak/>
        <w:t>In 1964 British designer Ken Garland and a group of 21 colleagues issued a manifesto entitled ‘First Things First.’ Aimed at fellow graphic designers, it was a succinct and gutsy appeal to reject the ‘high pitched scream of consumer selling’ and omnipotent lure of the advertising industry in favour of what was defined as socially useful graphic design work. The manifesto was reproduced in the publication Modern Publicity, together with an interview in which Garland attempted to defend it to Douglas Haines (described as a creative executive with British agency and marketing specialists Mather and Crowther), who was hostile to the idea that there is anything wrong with the market place or that the advertising industry does anything other than a good and necessary job.</w:t>
      </w:r>
    </w:p>
    <w:p w:rsidR="00F15E12" w:rsidRPr="00F15E12" w:rsidRDefault="00F15E12" w:rsidP="00F15E12">
      <w:pPr>
        <w:rPr>
          <w:lang w:val="en-GB"/>
        </w:rPr>
      </w:pPr>
      <w:r w:rsidRPr="00F15E12">
        <w:rPr>
          <w:lang w:val="en-GB"/>
        </w:rPr>
        <w:t>What makes the manifesto interesting today is the realisation that its premises appear as radical now as they did 30 years ago. And more significantly, the issue it addresses is as unresolved now as it was then. But the manifesto also touches on a dimension that seems to be missing from current debate: a concern with the social function and purpose of graphic design. Discussion in the profession in the mid-1990s appears to have crystallized into a debate between two schools of thought. On the one hand there is the ‘new wave’ of Macintosh-devoted design, some of which has been produced under the theoretical auspices of poststructuralist analysis and is guided by an exploration of the formal problems of representation and meaning, as in the work of the Cranbrook Academy of Art. Some of its exponents claim that their output represents a new aesthetic; their critics dismiss it as a form of visual pyrotechnics, a lavish aesthetic feast but low on nutritional content. Such critics believe that despite its stated intentions (where there have been intentions to state), this work is aimless and impenetrable.</w:t>
      </w:r>
    </w:p>
    <w:p w:rsidR="00F15E12" w:rsidRPr="00F15E12" w:rsidRDefault="00F15E12" w:rsidP="00F15E12">
      <w:pPr>
        <w:rPr>
          <w:lang w:val="en-GB"/>
        </w:rPr>
      </w:pPr>
      <w:r w:rsidRPr="00F15E12">
        <w:rPr>
          <w:lang w:val="en-GB"/>
        </w:rPr>
        <w:t>Discussion of content, apart from as formal exploration, has tended to concentrate on the internal subject matter of individual works. But there is another sort of content in graphic design: its social content as a form of social production. The significance of this lies in the ways in which function influences form and purpose informs content. It suggests that the character of our work is determined by more than our intentions alone, since production processes and the social context within which the work is received have a profound impact in directing, respectively, its aesthetic and the kinds of understanding it is capable of generating. These issues touch on the very definition of graphic design.</w:t>
      </w:r>
    </w:p>
    <w:p w:rsidR="00F15E12" w:rsidRPr="00F15E12" w:rsidRDefault="00F15E12" w:rsidP="00F15E12">
      <w:pPr>
        <w:rPr>
          <w:lang w:val="en-GB"/>
        </w:rPr>
      </w:pPr>
      <w:r w:rsidRPr="00F15E12">
        <w:rPr>
          <w:lang w:val="en-GB"/>
        </w:rPr>
        <w:t>To see graphic design as a form of social production rather than as individual acts of creativity means recognising that it is subject to the same economic and ideological forces that shape other forms of human social activity. It means that in order to understand the nature of our activity and to think about its possibilities, we must be able to locate it within a historical context that relates it to economic and political forces. This is (strangely) problematic, as Anne Burdick rightly states (Eye no. 9 vol. 3), because ‘it is considered outside our role to analyse the content of our work in relation to politics, theory, economics, morals and so on.’ But if the present debate is about creating a body of work that is meaningful to people in general, that plays a part in the development of a stimulating visual culture, then it must involve understanding how our culture functions, how it is shaped, and how it shapes our perceptions of ourselves. It means addressing people’s need for a culture in which they can participate actively, for which they can help shape the agenda. It will inevitably involve an analysis of what prevents us from building such a culture.</w:t>
      </w:r>
    </w:p>
    <w:p w:rsidR="00F15E12" w:rsidRPr="00F15E12" w:rsidRDefault="00F15E12" w:rsidP="00F15E12">
      <w:pPr>
        <w:rPr>
          <w:lang w:val="en-GB"/>
        </w:rPr>
      </w:pPr>
      <w:r w:rsidRPr="00F15E12">
        <w:rPr>
          <w:lang w:val="en-GB"/>
        </w:rPr>
        <w:t>The economic organisation of our society depends on the promise of ever-expanding production and the building of markets to absorb that production. We have the means to make goods in sufficient quantity and range to satisfy all our basic needs. But, ‘Goods are no longer sold on the basis that they satisfy a known and voiced human need, but instead demands are developed through ‘research’ and through marketing in order that commodities may be produced to meet them,’ explains Owen Kelly (Community, Art and the State: Storming the Citadels, 1984). Goods are only a means to an end: the production of surplus value. Consequently, ‘there can be no such thing as sufficient production of any commodity, since there is no such thing as sufficient surplus value’.</w:t>
      </w:r>
    </w:p>
    <w:p w:rsidR="00F15E12" w:rsidRPr="00F15E12" w:rsidRDefault="00F15E12" w:rsidP="00F15E12">
      <w:pPr>
        <w:rPr>
          <w:lang w:val="en-GB"/>
        </w:rPr>
      </w:pPr>
      <w:r w:rsidRPr="00F15E12">
        <w:rPr>
          <w:lang w:val="en-GB"/>
        </w:rPr>
        <w:t xml:space="preserve">Whether one sees advanced capitalism and the consumer society as good or bad, one cannot ignore the ways they have encroached on previously private areas of consciousness. The building of markets is not a purely economic exercise: it is we, the ‘citizens’, who are the intended markets, and their creation is very much an ideological task. This involves a process, explains Kelly, in which our needs are broken down into smaller and </w:t>
      </w:r>
      <w:r w:rsidRPr="00F15E12">
        <w:rPr>
          <w:lang w:val="en-GB"/>
        </w:rPr>
        <w:lastRenderedPageBreak/>
        <w:t>smaller units, ‘so that they match (and can be met by) the outputs of a profitable production process’. ‘Thus, for example,’ says Kelly, ‘the desire to avoid giving off offensive odours is redefined as a positive, and normal, desire to achieve ‘personal hygiene,’ and is pictured as a continuous, and inevitable, struggle in which only the deliberately anti-social would refuse to participate.’ Convinced of the need to obtain this ‘personal hygiene,’ we are offered our bodies divided into separate marketing zones – underarm, mouth, vagina, feet – within each of which, writes Kelly, ‘the consumer can be educated to make choices (roll-on or stick, fragrant or natural), and within each of which separate innovations are possible.’</w:t>
      </w:r>
    </w:p>
    <w:p w:rsidR="00F15E12" w:rsidRPr="00F15E12" w:rsidRDefault="00F15E12" w:rsidP="00F15E12">
      <w:pPr>
        <w:rPr>
          <w:lang w:val="en-GB"/>
        </w:rPr>
      </w:pPr>
      <w:r w:rsidRPr="00F15E12">
        <w:rPr>
          <w:lang w:val="en-GB"/>
        </w:rPr>
        <w:t>Garland echoes this concession in the interview, and the power of his argument is all the less compelling for it. Early on he concurs with Haines that ‘We are not against advertising as a whole. The techniques of publicity and selling are vital to Western society.’ But isn’t that the problem? This allows Haines’s contention that high-pressure advertising and the ideology of the market place are healthy and natural to go unchallenged, and leaves an impression that what Garland is arguing for is the same cake, sliced differently. But the logic of the manifesto implies that social and cultural needs are constantly circumvented, if not distorted, by the power of an industry whose primary purpose is to create demand for consumption, regardless of usefulness. Furthermore, that the effect – on young designers in particular – of the absence of an alternative sense of what meaningful work might be is leading to a gradual erosion of enthusiasm and creativity. What is needed is a different cake altogether, but to argue for such a thing is to take a leap into the unknown. The modern advertising industry is the creation of the high-intensity market, and graphic design has always been at the centre of its strategy. Its history forms a large part of the history of design. To question that industry and the ideology of consumerism it promotes is to question our whole economic organization. It is easier to argue for more of the cake.</w:t>
      </w:r>
    </w:p>
    <w:p w:rsidR="00F15E12" w:rsidRPr="00F15E12" w:rsidRDefault="00F15E12" w:rsidP="00F15E12">
      <w:pPr>
        <w:rPr>
          <w:lang w:val="en-GB"/>
        </w:rPr>
      </w:pPr>
    </w:p>
    <w:p w:rsidR="00F15E12" w:rsidRPr="00F15E12" w:rsidRDefault="00F15E12" w:rsidP="00F15E12">
      <w:pPr>
        <w:rPr>
          <w:lang w:val="en-GB"/>
        </w:rPr>
      </w:pPr>
      <w:r w:rsidRPr="00F15E12">
        <w:rPr>
          <w:lang w:val="en-GB"/>
        </w:rPr>
        <w:t>Written in 1963 and published in 1964 by Ken Garland along with 20 other</w:t>
      </w:r>
      <w:r w:rsidRPr="00F15E12">
        <w:rPr>
          <w:rStyle w:val="longline"/>
          <w:lang w:val="en-GB"/>
        </w:rPr>
        <w:t xml:space="preserve"> </w:t>
      </w:r>
      <w:r w:rsidRPr="00F15E12">
        <w:rPr>
          <w:lang w:val="en-GB"/>
        </w:rPr>
        <w:t>designers, photographers and students, the manifesto was a reaction to the</w:t>
      </w:r>
      <w:r w:rsidRPr="00F15E12">
        <w:rPr>
          <w:rStyle w:val="longline"/>
          <w:lang w:val="en-GB"/>
        </w:rPr>
        <w:t xml:space="preserve"> </w:t>
      </w:r>
      <w:r w:rsidRPr="00F15E12">
        <w:rPr>
          <w:lang w:val="en-GB"/>
        </w:rPr>
        <w:t>staunch society of 1960s Britain and called for a return to a humanist aspect</w:t>
      </w:r>
      <w:r w:rsidRPr="00F15E12">
        <w:rPr>
          <w:rStyle w:val="longline"/>
          <w:lang w:val="en-GB"/>
        </w:rPr>
        <w:t xml:space="preserve"> </w:t>
      </w:r>
      <w:r w:rsidRPr="00F15E12">
        <w:rPr>
          <w:lang w:val="en-GB"/>
        </w:rPr>
        <w:t>of design. It lashed out against the fast-paced and often trivial productions of</w:t>
      </w:r>
      <w:r w:rsidRPr="00F15E12">
        <w:rPr>
          <w:rStyle w:val="longline"/>
          <w:lang w:val="en-GB"/>
        </w:rPr>
        <w:t xml:space="preserve"> </w:t>
      </w:r>
      <w:r w:rsidRPr="00F15E12">
        <w:rPr>
          <w:lang w:val="en-GB"/>
        </w:rPr>
        <w:t xml:space="preserve">mainstream advertising, calling them trivial and time-consuming. </w:t>
      </w:r>
      <w:proofErr w:type="gramStart"/>
      <w:r w:rsidRPr="00F15E12">
        <w:rPr>
          <w:lang w:val="en-GB"/>
        </w:rPr>
        <w:t>It’s</w:t>
      </w:r>
      <w:proofErr w:type="gramEnd"/>
      <w:r w:rsidRPr="00F15E12">
        <w:rPr>
          <w:lang w:val="en-GB"/>
        </w:rPr>
        <w:t xml:space="preserve"> solution</w:t>
      </w:r>
      <w:r w:rsidRPr="00F15E12">
        <w:rPr>
          <w:rStyle w:val="longline"/>
          <w:lang w:val="en-GB"/>
        </w:rPr>
        <w:t xml:space="preserve"> </w:t>
      </w:r>
      <w:r w:rsidRPr="00F15E12">
        <w:rPr>
          <w:lang w:val="en-GB"/>
        </w:rPr>
        <w:t>was to focus efforts of design on education and public service tasks that promoted</w:t>
      </w:r>
      <w:r w:rsidRPr="00F15E12">
        <w:rPr>
          <w:rStyle w:val="longline"/>
          <w:lang w:val="en-GB"/>
        </w:rPr>
        <w:t xml:space="preserve"> </w:t>
      </w:r>
      <w:r w:rsidRPr="00F15E12">
        <w:rPr>
          <w:lang w:val="en-GB"/>
        </w:rPr>
        <w:t>the betterment of society.</w:t>
      </w:r>
    </w:p>
    <w:p w:rsidR="00F15E12" w:rsidRPr="00F15E12" w:rsidRDefault="00F15E12" w:rsidP="00F15E12">
      <w:pPr>
        <w:rPr>
          <w:lang w:val="en-GB"/>
        </w:rPr>
      </w:pPr>
    </w:p>
    <w:p w:rsidR="00F15E12" w:rsidRPr="00F15E12" w:rsidRDefault="00F15E12" w:rsidP="00F15E12">
      <w:pPr>
        <w:rPr>
          <w:lang w:val="en-GB"/>
        </w:rPr>
      </w:pPr>
      <w:r w:rsidRPr="00F15E12">
        <w:rPr>
          <w:lang w:val="en-GB"/>
        </w:rPr>
        <w:t>A MANIFESTO</w:t>
      </w:r>
    </w:p>
    <w:p w:rsidR="00F15E12" w:rsidRPr="00F15E12" w:rsidRDefault="00F15E12" w:rsidP="00F15E12">
      <w:pPr>
        <w:rPr>
          <w:lang w:val="en-GB"/>
        </w:rPr>
      </w:pPr>
      <w:r w:rsidRPr="00F15E12">
        <w:rPr>
          <w:lang w:val="en-GB"/>
        </w:rPr>
        <w:t>We, the undersigned, are graphic designers,</w:t>
      </w:r>
      <w:r w:rsidRPr="00F15E12">
        <w:rPr>
          <w:rStyle w:val="longline"/>
          <w:lang w:val="en-GB"/>
        </w:rPr>
        <w:t xml:space="preserve"> </w:t>
      </w:r>
      <w:r w:rsidRPr="00F15E12">
        <w:rPr>
          <w:lang w:val="en-GB"/>
        </w:rPr>
        <w:t>photographers and students</w:t>
      </w:r>
      <w:r w:rsidRPr="00F15E12">
        <w:rPr>
          <w:rStyle w:val="longline"/>
          <w:lang w:val="en-GB"/>
        </w:rPr>
        <w:t xml:space="preserve"> </w:t>
      </w:r>
      <w:r w:rsidRPr="00F15E12">
        <w:rPr>
          <w:lang w:val="en-GB"/>
        </w:rPr>
        <w:t>who have been brought up in a world</w:t>
      </w:r>
      <w:r w:rsidRPr="00F15E12">
        <w:rPr>
          <w:rStyle w:val="longline"/>
          <w:lang w:val="en-GB"/>
        </w:rPr>
        <w:t xml:space="preserve"> </w:t>
      </w:r>
      <w:r w:rsidRPr="00F15E12">
        <w:rPr>
          <w:lang w:val="en-GB"/>
        </w:rPr>
        <w:t>in which the techniques and apparatus</w:t>
      </w:r>
      <w:r w:rsidRPr="00F15E12">
        <w:rPr>
          <w:rStyle w:val="longline"/>
          <w:lang w:val="en-GB"/>
        </w:rPr>
        <w:t xml:space="preserve"> </w:t>
      </w:r>
      <w:r w:rsidRPr="00F15E12">
        <w:rPr>
          <w:lang w:val="en-GB"/>
        </w:rPr>
        <w:t>of advertising have been persistent</w:t>
      </w:r>
      <w:r w:rsidRPr="00F15E12">
        <w:rPr>
          <w:rStyle w:val="longline"/>
          <w:lang w:val="en-GB"/>
        </w:rPr>
        <w:t xml:space="preserve"> </w:t>
      </w:r>
      <w:r w:rsidRPr="00F15E12">
        <w:rPr>
          <w:lang w:val="en-GB"/>
        </w:rPr>
        <w:t>to us as the most lucrative, effective</w:t>
      </w:r>
      <w:r w:rsidRPr="00F15E12">
        <w:rPr>
          <w:rStyle w:val="longline"/>
          <w:lang w:val="en-GB"/>
        </w:rPr>
        <w:t xml:space="preserve"> </w:t>
      </w:r>
      <w:r w:rsidRPr="00F15E12">
        <w:rPr>
          <w:lang w:val="en-GB"/>
        </w:rPr>
        <w:t>and desirable means of using</w:t>
      </w:r>
      <w:r w:rsidRPr="00F15E12">
        <w:rPr>
          <w:rStyle w:val="longline"/>
          <w:lang w:val="en-GB"/>
        </w:rPr>
        <w:t xml:space="preserve"> </w:t>
      </w:r>
      <w:r w:rsidRPr="00F15E12">
        <w:rPr>
          <w:lang w:val="en-GB"/>
        </w:rPr>
        <w:t>talents. We have been bombarded</w:t>
      </w:r>
      <w:r w:rsidRPr="00F15E12">
        <w:rPr>
          <w:rStyle w:val="longline"/>
          <w:lang w:val="en-GB"/>
        </w:rPr>
        <w:t xml:space="preserve"> </w:t>
      </w:r>
      <w:r w:rsidRPr="00F15E12">
        <w:rPr>
          <w:lang w:val="en-GB"/>
        </w:rPr>
        <w:t>with publications devoted to this belief,</w:t>
      </w:r>
      <w:r w:rsidRPr="00F15E12">
        <w:rPr>
          <w:rStyle w:val="longline"/>
          <w:lang w:val="en-GB"/>
        </w:rPr>
        <w:t xml:space="preserve"> </w:t>
      </w:r>
      <w:r w:rsidRPr="00F15E12">
        <w:rPr>
          <w:lang w:val="en-GB"/>
        </w:rPr>
        <w:t>applauding the work of those who</w:t>
      </w:r>
      <w:r w:rsidRPr="00F15E12">
        <w:rPr>
          <w:rStyle w:val="longline"/>
          <w:lang w:val="en-GB"/>
        </w:rPr>
        <w:t xml:space="preserve"> </w:t>
      </w:r>
      <w:r w:rsidRPr="00F15E12">
        <w:rPr>
          <w:lang w:val="en-GB"/>
        </w:rPr>
        <w:t>have flogged their skill and imagination</w:t>
      </w:r>
      <w:r w:rsidRPr="00F15E12">
        <w:rPr>
          <w:rStyle w:val="longline"/>
          <w:lang w:val="en-GB"/>
        </w:rPr>
        <w:t xml:space="preserve"> </w:t>
      </w:r>
      <w:r w:rsidRPr="00F15E12">
        <w:rPr>
          <w:lang w:val="en-GB"/>
        </w:rPr>
        <w:t>to sell such things as:</w:t>
      </w:r>
      <w:r w:rsidRPr="00F15E12">
        <w:rPr>
          <w:rStyle w:val="longline"/>
          <w:lang w:val="en-GB"/>
        </w:rPr>
        <w:t xml:space="preserve"> </w:t>
      </w:r>
      <w:r w:rsidRPr="00F15E12">
        <w:rPr>
          <w:lang w:val="en-GB"/>
        </w:rPr>
        <w:t>cat food, stomach powder, detergend,</w:t>
      </w:r>
      <w:r w:rsidRPr="00F15E12">
        <w:rPr>
          <w:rStyle w:val="longline"/>
          <w:lang w:val="en-GB"/>
        </w:rPr>
        <w:t xml:space="preserve"> </w:t>
      </w:r>
      <w:r w:rsidRPr="00F15E12">
        <w:rPr>
          <w:lang w:val="en-GB"/>
        </w:rPr>
        <w:t>hair restorer, stripped toothpaste,</w:t>
      </w:r>
      <w:r w:rsidRPr="00F15E12">
        <w:rPr>
          <w:rStyle w:val="longline"/>
          <w:lang w:val="en-GB"/>
        </w:rPr>
        <w:t xml:space="preserve"> </w:t>
      </w:r>
      <w:r w:rsidRPr="00F15E12">
        <w:rPr>
          <w:lang w:val="en-GB"/>
        </w:rPr>
        <w:t>aftershave lotion, slimming diets,</w:t>
      </w:r>
      <w:r w:rsidRPr="00F15E12">
        <w:rPr>
          <w:rStyle w:val="longline"/>
          <w:lang w:val="en-GB"/>
        </w:rPr>
        <w:t xml:space="preserve"> </w:t>
      </w:r>
      <w:r w:rsidRPr="00F15E12">
        <w:rPr>
          <w:lang w:val="en-GB"/>
        </w:rPr>
        <w:t>fattening diets, deodorants, fizzy</w:t>
      </w:r>
      <w:r w:rsidRPr="00F15E12">
        <w:rPr>
          <w:rStyle w:val="longline"/>
          <w:lang w:val="en-GB"/>
        </w:rPr>
        <w:t xml:space="preserve"> </w:t>
      </w:r>
      <w:r w:rsidRPr="00F15E12">
        <w:rPr>
          <w:lang w:val="en-GB"/>
        </w:rPr>
        <w:t>water, cigarettes, roll-ons, pull-ons</w:t>
      </w:r>
      <w:r w:rsidRPr="00F15E12">
        <w:rPr>
          <w:rStyle w:val="longline"/>
          <w:lang w:val="en-GB"/>
        </w:rPr>
        <w:t xml:space="preserve"> </w:t>
      </w:r>
      <w:r w:rsidRPr="00F15E12">
        <w:rPr>
          <w:lang w:val="en-GB"/>
        </w:rPr>
        <w:t>and slip-ons.</w:t>
      </w:r>
      <w:r w:rsidRPr="00F15E12">
        <w:rPr>
          <w:rStyle w:val="longline"/>
          <w:lang w:val="en-GB"/>
        </w:rPr>
        <w:t xml:space="preserve"> </w:t>
      </w:r>
      <w:r w:rsidRPr="00F15E12">
        <w:rPr>
          <w:lang w:val="en-GB"/>
        </w:rPr>
        <w:t>By far the greatest time and effort of</w:t>
      </w:r>
      <w:r w:rsidRPr="00F15E12">
        <w:rPr>
          <w:rStyle w:val="longline"/>
          <w:lang w:val="en-GB"/>
        </w:rPr>
        <w:t xml:space="preserve"> </w:t>
      </w:r>
      <w:r w:rsidRPr="00F15E12">
        <w:rPr>
          <w:lang w:val="en-GB"/>
        </w:rPr>
        <w:t>those working in the advertising industry</w:t>
      </w:r>
      <w:r w:rsidRPr="00F15E12">
        <w:rPr>
          <w:rStyle w:val="longline"/>
          <w:lang w:val="en-GB"/>
        </w:rPr>
        <w:t xml:space="preserve"> </w:t>
      </w:r>
      <w:r w:rsidRPr="00F15E12">
        <w:rPr>
          <w:lang w:val="en-GB"/>
        </w:rPr>
        <w:t>are waisted on these trivial purposes,</w:t>
      </w:r>
      <w:r w:rsidRPr="00F15E12">
        <w:rPr>
          <w:rStyle w:val="longline"/>
          <w:lang w:val="en-GB"/>
        </w:rPr>
        <w:t xml:space="preserve"> </w:t>
      </w:r>
      <w:r w:rsidRPr="00F15E12">
        <w:rPr>
          <w:lang w:val="en-GB"/>
        </w:rPr>
        <w:t>which contribute little or nothing to</w:t>
      </w:r>
      <w:r w:rsidRPr="00F15E12">
        <w:rPr>
          <w:rStyle w:val="longline"/>
          <w:lang w:val="en-GB"/>
        </w:rPr>
        <w:t xml:space="preserve"> </w:t>
      </w:r>
      <w:r w:rsidRPr="00F15E12">
        <w:rPr>
          <w:lang w:val="en-GB"/>
        </w:rPr>
        <w:t>our national prosperity.</w:t>
      </w:r>
      <w:r w:rsidRPr="00F15E12">
        <w:rPr>
          <w:rStyle w:val="longline"/>
          <w:lang w:val="en-GB"/>
        </w:rPr>
        <w:t xml:space="preserve"> </w:t>
      </w:r>
      <w:r w:rsidRPr="00F15E12">
        <w:rPr>
          <w:lang w:val="en-GB"/>
        </w:rPr>
        <w:t>In common with increasing number of</w:t>
      </w:r>
      <w:r w:rsidRPr="00F15E12">
        <w:rPr>
          <w:rStyle w:val="longline"/>
          <w:lang w:val="en-GB"/>
        </w:rPr>
        <w:t xml:space="preserve"> </w:t>
      </w:r>
      <w:r w:rsidRPr="00F15E12">
        <w:rPr>
          <w:lang w:val="en-GB"/>
        </w:rPr>
        <w:t>the general public, we have reached</w:t>
      </w:r>
    </w:p>
    <w:p w:rsidR="00F15E12" w:rsidRPr="00F15E12" w:rsidRDefault="00F15E12" w:rsidP="00F15E12">
      <w:pPr>
        <w:rPr>
          <w:lang w:val="en-GB"/>
        </w:rPr>
      </w:pPr>
      <w:r w:rsidRPr="00F15E12">
        <w:rPr>
          <w:lang w:val="en-GB"/>
        </w:rPr>
        <w:t xml:space="preserve">a saturation </w:t>
      </w:r>
      <w:proofErr w:type="gramStart"/>
      <w:r w:rsidRPr="00F15E12">
        <w:rPr>
          <w:lang w:val="en-GB"/>
        </w:rPr>
        <w:t>point</w:t>
      </w:r>
      <w:proofErr w:type="gramEnd"/>
      <w:r w:rsidRPr="00F15E12">
        <w:rPr>
          <w:lang w:val="en-GB"/>
        </w:rPr>
        <w:t xml:space="preserve"> at which the high</w:t>
      </w:r>
      <w:r w:rsidRPr="00F15E12">
        <w:rPr>
          <w:rStyle w:val="longline"/>
          <w:lang w:val="en-GB"/>
        </w:rPr>
        <w:t xml:space="preserve"> </w:t>
      </w:r>
      <w:r w:rsidRPr="00F15E12">
        <w:rPr>
          <w:lang w:val="en-GB"/>
        </w:rPr>
        <w:t>pitched scream of consumer selling is no more than sheer nose. We think that</w:t>
      </w:r>
      <w:r w:rsidRPr="00F15E12">
        <w:rPr>
          <w:rStyle w:val="longline"/>
          <w:lang w:val="en-GB"/>
        </w:rPr>
        <w:t xml:space="preserve"> </w:t>
      </w:r>
      <w:r w:rsidRPr="00F15E12">
        <w:rPr>
          <w:lang w:val="en-GB"/>
        </w:rPr>
        <w:t>there are other things more worth using</w:t>
      </w:r>
      <w:r w:rsidRPr="00F15E12">
        <w:rPr>
          <w:rStyle w:val="longline"/>
          <w:lang w:val="en-GB"/>
        </w:rPr>
        <w:t xml:space="preserve"> </w:t>
      </w:r>
      <w:r w:rsidRPr="00F15E12">
        <w:rPr>
          <w:lang w:val="en-GB"/>
        </w:rPr>
        <w:t>our skill and experience on. There</w:t>
      </w:r>
      <w:r w:rsidRPr="00F15E12">
        <w:rPr>
          <w:rStyle w:val="longline"/>
          <w:lang w:val="en-GB"/>
        </w:rPr>
        <w:t xml:space="preserve"> </w:t>
      </w:r>
      <w:r w:rsidRPr="00F15E12">
        <w:rPr>
          <w:lang w:val="en-GB"/>
        </w:rPr>
        <w:t>are signs for streets and buildings,</w:t>
      </w:r>
      <w:r w:rsidRPr="00F15E12">
        <w:rPr>
          <w:rStyle w:val="longline"/>
          <w:lang w:val="en-GB"/>
        </w:rPr>
        <w:t xml:space="preserve"> </w:t>
      </w:r>
      <w:r w:rsidRPr="00F15E12">
        <w:rPr>
          <w:lang w:val="en-GB"/>
        </w:rPr>
        <w:t>books and periodicals, catalogues,</w:t>
      </w:r>
      <w:r w:rsidRPr="00F15E12">
        <w:rPr>
          <w:rStyle w:val="longline"/>
          <w:lang w:val="en-GB"/>
        </w:rPr>
        <w:t xml:space="preserve"> </w:t>
      </w:r>
      <w:r w:rsidRPr="00F15E12">
        <w:rPr>
          <w:lang w:val="en-GB"/>
        </w:rPr>
        <w:t>instructional manuals, industrial photography,</w:t>
      </w:r>
      <w:r w:rsidRPr="00F15E12">
        <w:rPr>
          <w:rStyle w:val="longline"/>
          <w:lang w:val="en-GB"/>
        </w:rPr>
        <w:t xml:space="preserve"> </w:t>
      </w:r>
      <w:r w:rsidRPr="00F15E12">
        <w:rPr>
          <w:lang w:val="en-GB"/>
        </w:rPr>
        <w:t>educational aids, films,</w:t>
      </w:r>
      <w:r w:rsidRPr="00F15E12">
        <w:rPr>
          <w:rStyle w:val="longline"/>
          <w:lang w:val="en-GB"/>
        </w:rPr>
        <w:t xml:space="preserve"> </w:t>
      </w:r>
      <w:r w:rsidRPr="00F15E12">
        <w:rPr>
          <w:lang w:val="en-GB"/>
        </w:rPr>
        <w:t>television features, scientific and industrial</w:t>
      </w:r>
      <w:r w:rsidRPr="00F15E12">
        <w:rPr>
          <w:rStyle w:val="longline"/>
          <w:lang w:val="en-GB"/>
        </w:rPr>
        <w:t xml:space="preserve"> </w:t>
      </w:r>
      <w:r w:rsidRPr="00F15E12">
        <w:rPr>
          <w:lang w:val="en-GB"/>
        </w:rPr>
        <w:t>publications and all the other</w:t>
      </w:r>
      <w:r w:rsidRPr="00F15E12">
        <w:rPr>
          <w:rStyle w:val="longline"/>
          <w:lang w:val="en-GB"/>
        </w:rPr>
        <w:t xml:space="preserve"> </w:t>
      </w:r>
      <w:r w:rsidRPr="00F15E12">
        <w:rPr>
          <w:lang w:val="en-GB"/>
        </w:rPr>
        <w:t>media through which we promote our</w:t>
      </w:r>
      <w:r w:rsidRPr="00F15E12">
        <w:rPr>
          <w:rStyle w:val="longline"/>
          <w:lang w:val="en-GB"/>
        </w:rPr>
        <w:t xml:space="preserve"> </w:t>
      </w:r>
      <w:r w:rsidRPr="00F15E12">
        <w:rPr>
          <w:lang w:val="en-GB"/>
        </w:rPr>
        <w:t>trade, our education, our culture and</w:t>
      </w:r>
      <w:r w:rsidRPr="00F15E12">
        <w:rPr>
          <w:rStyle w:val="longline"/>
          <w:lang w:val="en-GB"/>
        </w:rPr>
        <w:t xml:space="preserve"> </w:t>
      </w:r>
      <w:r w:rsidRPr="00F15E12">
        <w:rPr>
          <w:lang w:val="en-GB"/>
        </w:rPr>
        <w:t>our grater awareness of the world.</w:t>
      </w:r>
      <w:r w:rsidRPr="00F15E12">
        <w:rPr>
          <w:rStyle w:val="longline"/>
          <w:lang w:val="en-GB"/>
        </w:rPr>
        <w:t xml:space="preserve"> </w:t>
      </w:r>
      <w:r w:rsidRPr="00F15E12">
        <w:rPr>
          <w:lang w:val="en-GB"/>
        </w:rPr>
        <w:t>We do not advocate the abolition of</w:t>
      </w:r>
      <w:r w:rsidRPr="00F15E12">
        <w:rPr>
          <w:rStyle w:val="longline"/>
          <w:lang w:val="en-GB"/>
        </w:rPr>
        <w:t xml:space="preserve"> </w:t>
      </w:r>
      <w:proofErr w:type="gramStart"/>
      <w:r w:rsidRPr="00F15E12">
        <w:rPr>
          <w:lang w:val="en-GB"/>
        </w:rPr>
        <w:t>high pressure</w:t>
      </w:r>
      <w:proofErr w:type="gramEnd"/>
      <w:r w:rsidRPr="00F15E12">
        <w:rPr>
          <w:lang w:val="en-GB"/>
        </w:rPr>
        <w:t xml:space="preserve"> consumer advertising:</w:t>
      </w:r>
      <w:r w:rsidRPr="00F15E12">
        <w:rPr>
          <w:rStyle w:val="longline"/>
          <w:lang w:val="en-GB"/>
        </w:rPr>
        <w:t xml:space="preserve"> </w:t>
      </w:r>
      <w:r w:rsidRPr="00F15E12">
        <w:rPr>
          <w:lang w:val="en-GB"/>
        </w:rPr>
        <w:t>this is not feasible. Nor do we want to</w:t>
      </w:r>
      <w:r w:rsidRPr="00F15E12">
        <w:rPr>
          <w:rStyle w:val="longline"/>
          <w:lang w:val="en-GB"/>
        </w:rPr>
        <w:t xml:space="preserve"> </w:t>
      </w:r>
      <w:r w:rsidRPr="00F15E12">
        <w:rPr>
          <w:lang w:val="en-GB"/>
        </w:rPr>
        <w:t>take any of the fun out of life. But we</w:t>
      </w:r>
      <w:r w:rsidRPr="00F15E12">
        <w:rPr>
          <w:rStyle w:val="longline"/>
          <w:lang w:val="en-GB"/>
        </w:rPr>
        <w:t xml:space="preserve"> </w:t>
      </w:r>
      <w:r w:rsidRPr="00F15E12">
        <w:rPr>
          <w:lang w:val="en-GB"/>
        </w:rPr>
        <w:t>are proposing a reversal of priorities</w:t>
      </w:r>
      <w:r w:rsidRPr="00F15E12">
        <w:rPr>
          <w:rStyle w:val="longline"/>
          <w:lang w:val="en-GB"/>
        </w:rPr>
        <w:t xml:space="preserve"> </w:t>
      </w:r>
      <w:r w:rsidRPr="00F15E12">
        <w:rPr>
          <w:lang w:val="en-GB"/>
        </w:rPr>
        <w:t>in favour of the more useful and more</w:t>
      </w:r>
      <w:r w:rsidRPr="00F15E12">
        <w:rPr>
          <w:rStyle w:val="longline"/>
          <w:lang w:val="en-GB"/>
        </w:rPr>
        <w:t xml:space="preserve"> </w:t>
      </w:r>
      <w:r w:rsidRPr="00F15E12">
        <w:rPr>
          <w:lang w:val="en-GB"/>
        </w:rPr>
        <w:t>lasting forms of communication. We</w:t>
      </w:r>
      <w:r w:rsidRPr="00F15E12">
        <w:rPr>
          <w:rStyle w:val="longline"/>
          <w:lang w:val="en-GB"/>
        </w:rPr>
        <w:t xml:space="preserve"> </w:t>
      </w:r>
      <w:r w:rsidRPr="00F15E12">
        <w:rPr>
          <w:lang w:val="en-GB"/>
        </w:rPr>
        <w:t>hope that our society will tire of gimmick</w:t>
      </w:r>
      <w:r w:rsidRPr="00F15E12">
        <w:rPr>
          <w:rStyle w:val="longline"/>
          <w:lang w:val="en-GB"/>
        </w:rPr>
        <w:t xml:space="preserve"> </w:t>
      </w:r>
      <w:r w:rsidRPr="00F15E12">
        <w:rPr>
          <w:lang w:val="en-GB"/>
        </w:rPr>
        <w:t>merchants, status salesmen and</w:t>
      </w:r>
      <w:r w:rsidRPr="00F15E12">
        <w:rPr>
          <w:rStyle w:val="longline"/>
          <w:lang w:val="en-GB"/>
        </w:rPr>
        <w:t xml:space="preserve"> </w:t>
      </w:r>
      <w:r w:rsidRPr="00F15E12">
        <w:rPr>
          <w:lang w:val="en-GB"/>
        </w:rPr>
        <w:t>hidden persuaders, and that the prior</w:t>
      </w:r>
      <w:r w:rsidRPr="00F15E12">
        <w:rPr>
          <w:rStyle w:val="longline"/>
          <w:lang w:val="en-GB"/>
        </w:rPr>
        <w:t xml:space="preserve"> </w:t>
      </w:r>
      <w:r w:rsidRPr="00F15E12">
        <w:rPr>
          <w:lang w:val="en-GB"/>
        </w:rPr>
        <w:t>call on our skills will be for worthwhile</w:t>
      </w:r>
      <w:r w:rsidRPr="00F15E12">
        <w:rPr>
          <w:rStyle w:val="longline"/>
          <w:lang w:val="en-GB"/>
        </w:rPr>
        <w:t xml:space="preserve"> </w:t>
      </w:r>
      <w:r w:rsidRPr="00F15E12">
        <w:rPr>
          <w:lang w:val="en-GB"/>
        </w:rPr>
        <w:t>purposes. With this in mind, we</w:t>
      </w:r>
      <w:r w:rsidRPr="00F15E12">
        <w:rPr>
          <w:rStyle w:val="longline"/>
          <w:lang w:val="en-GB"/>
        </w:rPr>
        <w:t xml:space="preserve"> </w:t>
      </w:r>
      <w:r w:rsidRPr="00F15E12">
        <w:rPr>
          <w:lang w:val="en-GB"/>
        </w:rPr>
        <w:t>propose to share our experience and</w:t>
      </w:r>
      <w:r w:rsidRPr="00F15E12">
        <w:rPr>
          <w:rStyle w:val="longline"/>
          <w:lang w:val="en-GB"/>
        </w:rPr>
        <w:t xml:space="preserve"> </w:t>
      </w:r>
      <w:r w:rsidRPr="00F15E12">
        <w:rPr>
          <w:lang w:val="en-GB"/>
        </w:rPr>
        <w:t>opinions, and to make them available</w:t>
      </w:r>
      <w:r w:rsidRPr="00F15E12">
        <w:rPr>
          <w:rStyle w:val="longline"/>
          <w:lang w:val="en-GB"/>
        </w:rPr>
        <w:t xml:space="preserve"> </w:t>
      </w:r>
      <w:r w:rsidRPr="00F15E12">
        <w:rPr>
          <w:lang w:val="en-GB"/>
        </w:rPr>
        <w:t>to colleagues, students and others</w:t>
      </w:r>
      <w:r w:rsidRPr="00F15E12">
        <w:rPr>
          <w:rStyle w:val="longline"/>
          <w:lang w:val="en-GB"/>
        </w:rPr>
        <w:t xml:space="preserve"> </w:t>
      </w:r>
      <w:r w:rsidRPr="00F15E12">
        <w:rPr>
          <w:lang w:val="en-GB"/>
        </w:rPr>
        <w:t>who may be interested.</w:t>
      </w:r>
    </w:p>
    <w:p w:rsidR="00F15E12" w:rsidRPr="00F15E12" w:rsidRDefault="00F15E12" w:rsidP="00F15E12">
      <w:pPr>
        <w:rPr>
          <w:lang w:val="en-GB"/>
        </w:rPr>
      </w:pPr>
      <w:r w:rsidRPr="00F15E12">
        <w:rPr>
          <w:lang w:val="en-GB"/>
        </w:rPr>
        <w:lastRenderedPageBreak/>
        <w:t>Edward Wright, Geoffrey White, William Slack, Caroline Rawlence, Ian McLaren, Sam Lambert, Ivor Kamlish, Gerald Jones, Bernard Higton, Brian Grimbly, John Garner, Ken Garland, Anthony Froshaug, Robin Fior, Germano Facetti, Ivan Dodd, Harriet Crowder, Anthony Clift, Gerry Cinamon, Robert Chapman, Ray Carpenter, Ken Briggs</w:t>
      </w:r>
    </w:p>
    <w:p w:rsidR="00F15E12" w:rsidRPr="00F15E12" w:rsidRDefault="00F15E12" w:rsidP="00F15E12">
      <w:pPr>
        <w:rPr>
          <w:lang w:val="en-GB"/>
        </w:rPr>
      </w:pPr>
    </w:p>
    <w:p w:rsidR="00F15E12" w:rsidRPr="00F15E12" w:rsidRDefault="00F15E12" w:rsidP="00F15E12">
      <w:pPr>
        <w:rPr>
          <w:lang w:val="en-GB"/>
        </w:rPr>
      </w:pPr>
      <w:r w:rsidRPr="00F15E12">
        <w:rPr>
          <w:lang w:val="en-GB"/>
        </w:rPr>
        <w:t>First Things First Manifesto 2000</w:t>
      </w:r>
    </w:p>
    <w:p w:rsidR="00F15E12" w:rsidRPr="00F15E12" w:rsidRDefault="00F15E12" w:rsidP="00F15E12">
      <w:pPr>
        <w:rPr>
          <w:lang w:val="en-GB"/>
        </w:rPr>
      </w:pPr>
      <w:r w:rsidRPr="00F15E12">
        <w:rPr>
          <w:lang w:val="en-GB"/>
        </w:rPr>
        <w:t>Thirty-three visual communicators renew the 1964 call for a change of priorities.</w:t>
      </w:r>
    </w:p>
    <w:p w:rsidR="00F15E12" w:rsidRPr="00F15E12" w:rsidRDefault="00F15E12" w:rsidP="00F15E12">
      <w:pPr>
        <w:rPr>
          <w:lang w:val="en-GB"/>
        </w:rPr>
      </w:pPr>
      <w:r w:rsidRPr="00F15E12">
        <w:rPr>
          <w:lang w:val="en-GB"/>
        </w:rPr>
        <w:t>We, the undersigned, are graphic designers, art directors and visual communicators who have been raised in a world in which the techniques and apparatus of advertising have persistently been presented to us as the most lucrative, effective and desirable use of our talents. Many design teachers and mentors promote this belief; the market rewards it; a tide of books and publications reinforces it.</w:t>
      </w:r>
    </w:p>
    <w:p w:rsidR="00F15E12" w:rsidRPr="00F15E12" w:rsidRDefault="00F15E12" w:rsidP="00F15E12">
      <w:pPr>
        <w:rPr>
          <w:lang w:val="en-GB"/>
        </w:rPr>
      </w:pPr>
      <w:r w:rsidRPr="00F15E12">
        <w:rPr>
          <w:lang w:val="en-GB"/>
        </w:rPr>
        <w:t xml:space="preserve">Encouraged in this direction, designers then apply their skill and imagination to sell dog biscuits, designer coffee, diamonds, detergents, hair gel, cigarettes, credit cards, sneakers, butt toners, light beer and heavy-duty recreational vehicles. Commercial work has always paid the bills, but many graphic designers have now let it become, in large measure, what graphic designers do. This, in turn, is how the world perceives design. The profession’s time and energy </w:t>
      </w:r>
      <w:proofErr w:type="gramStart"/>
      <w:r w:rsidRPr="00F15E12">
        <w:rPr>
          <w:lang w:val="en-GB"/>
        </w:rPr>
        <w:t>is</w:t>
      </w:r>
      <w:proofErr w:type="gramEnd"/>
      <w:r w:rsidRPr="00F15E12">
        <w:rPr>
          <w:lang w:val="en-GB"/>
        </w:rPr>
        <w:t xml:space="preserve"> used up manufacturing demand for things that are inessential at best.</w:t>
      </w:r>
    </w:p>
    <w:p w:rsidR="00F15E12" w:rsidRPr="00F15E12" w:rsidRDefault="00F15E12" w:rsidP="00F15E12">
      <w:pPr>
        <w:rPr>
          <w:lang w:val="en-GB"/>
        </w:rPr>
      </w:pPr>
      <w:r w:rsidRPr="00F15E12">
        <w:rPr>
          <w:lang w:val="en-GB"/>
        </w:rPr>
        <w:t>Many of us have grown increasingly uncomfortable with this view of design. Designers who devote their efforts primarily to advertising, marketing and brand development are supporting, and implicitly endorsing, a mental environment so saturated with commercial messages that it is changing the very way citizen-consumers speak, think, feel, respond and interact. To some extent we are all helping draft a reductive and immeasurably harmful code of public discourse.</w:t>
      </w:r>
    </w:p>
    <w:p w:rsidR="00F15E12" w:rsidRPr="00F15E12" w:rsidRDefault="00F15E12" w:rsidP="00F15E12">
      <w:pPr>
        <w:rPr>
          <w:lang w:val="en-GB"/>
        </w:rPr>
      </w:pPr>
      <w:r w:rsidRPr="00F15E12">
        <w:rPr>
          <w:lang w:val="en-GB"/>
        </w:rPr>
        <w:t>There are pursuits more worthy of our problem-solving skills. Unprecedented environmental, social and cultural crises demand our attention. Many cultural interventions, social marketing campaigns, books, magazines, exhibitions, educational tools, television programmes, films, charitable causes and other information design projects urgently require our expertise and help.</w:t>
      </w:r>
    </w:p>
    <w:p w:rsidR="00F15E12" w:rsidRPr="00F15E12" w:rsidRDefault="00F15E12" w:rsidP="00F15E12">
      <w:pPr>
        <w:rPr>
          <w:lang w:val="en-GB"/>
        </w:rPr>
      </w:pPr>
      <w:r w:rsidRPr="00F15E12">
        <w:rPr>
          <w:lang w:val="en-GB"/>
        </w:rPr>
        <w:t>We propose a reversal of priorities in favour of more useful, lasting and democratic forms of communication – a mindshift away from product marketing and toward the exploration and production of a new kind of meaning. The scope of debate is shrinking; it must expand. Consumerism is running uncontested; it must be challenged by other perspectives expressed, in part, through the visual languages and resources of design.</w:t>
      </w:r>
    </w:p>
    <w:p w:rsidR="00F15E12" w:rsidRPr="00F15E12" w:rsidRDefault="00F15E12" w:rsidP="00F15E12">
      <w:pPr>
        <w:rPr>
          <w:lang w:val="en-GB"/>
        </w:rPr>
      </w:pPr>
      <w:r w:rsidRPr="00F15E12">
        <w:rPr>
          <w:lang w:val="en-GB"/>
        </w:rPr>
        <w:t>In 1964, 22 visual communicators signed the original call for our skills to be put to worthwhile use. With the explosive growth of global commercial culture, their message has only grown more urgent. Today, we renew their manifesto in expectation that no more decades will pass before it is taken to heart.</w:t>
      </w:r>
    </w:p>
    <w:p w:rsidR="00F15E12" w:rsidRPr="00F15E12" w:rsidRDefault="00F15E12" w:rsidP="00F15E12">
      <w:pPr>
        <w:rPr>
          <w:lang w:val="en-GB"/>
        </w:rPr>
      </w:pPr>
      <w:r w:rsidRPr="00F15E12">
        <w:rPr>
          <w:lang w:val="en-GB"/>
        </w:rPr>
        <w:t>Jonathan Barnbrook</w:t>
      </w:r>
    </w:p>
    <w:p w:rsidR="00F15E12" w:rsidRPr="00F15E12" w:rsidRDefault="00F15E12" w:rsidP="00F15E12">
      <w:pPr>
        <w:rPr>
          <w:lang w:val="en-GB"/>
        </w:rPr>
      </w:pPr>
      <w:r w:rsidRPr="00F15E12">
        <w:rPr>
          <w:lang w:val="en-GB"/>
        </w:rPr>
        <w:t>Nick Bell</w:t>
      </w:r>
    </w:p>
    <w:p w:rsidR="00F15E12" w:rsidRPr="00F15E12" w:rsidRDefault="00F15E12" w:rsidP="00F15E12">
      <w:pPr>
        <w:rPr>
          <w:lang w:val="en-GB"/>
        </w:rPr>
      </w:pPr>
      <w:r w:rsidRPr="00F15E12">
        <w:rPr>
          <w:lang w:val="en-GB"/>
        </w:rPr>
        <w:t>Andrew Blauvelt</w:t>
      </w:r>
    </w:p>
    <w:p w:rsidR="00F15E12" w:rsidRPr="00F15E12" w:rsidRDefault="00F15E12" w:rsidP="00F15E12">
      <w:pPr>
        <w:rPr>
          <w:lang w:val="en-GB"/>
        </w:rPr>
      </w:pPr>
      <w:r w:rsidRPr="00F15E12">
        <w:rPr>
          <w:lang w:val="en-GB"/>
        </w:rPr>
        <w:t>Hans Bockting</w:t>
      </w:r>
    </w:p>
    <w:p w:rsidR="00F15E12" w:rsidRPr="00F15E12" w:rsidRDefault="00F15E12" w:rsidP="00F15E12">
      <w:pPr>
        <w:rPr>
          <w:lang w:val="en-GB"/>
        </w:rPr>
      </w:pPr>
      <w:r w:rsidRPr="00F15E12">
        <w:rPr>
          <w:lang w:val="en-GB"/>
        </w:rPr>
        <w:t>Irma Boom</w:t>
      </w:r>
    </w:p>
    <w:p w:rsidR="00F15E12" w:rsidRPr="00F15E12" w:rsidRDefault="00F15E12" w:rsidP="00F15E12">
      <w:pPr>
        <w:rPr>
          <w:lang w:val="en-GB"/>
        </w:rPr>
      </w:pPr>
      <w:r w:rsidRPr="00F15E12">
        <w:rPr>
          <w:lang w:val="en-GB"/>
        </w:rPr>
        <w:t>Sheila Levrant de Bretteville</w:t>
      </w:r>
    </w:p>
    <w:p w:rsidR="00F15E12" w:rsidRPr="00F15E12" w:rsidRDefault="00F15E12" w:rsidP="00F15E12">
      <w:pPr>
        <w:rPr>
          <w:lang w:val="en-GB"/>
        </w:rPr>
      </w:pPr>
      <w:r w:rsidRPr="00F15E12">
        <w:rPr>
          <w:lang w:val="en-GB"/>
        </w:rPr>
        <w:t>Max Bruinsma</w:t>
      </w:r>
    </w:p>
    <w:p w:rsidR="00F15E12" w:rsidRPr="00F15E12" w:rsidRDefault="00F15E12" w:rsidP="00F15E12">
      <w:pPr>
        <w:rPr>
          <w:lang w:val="en-GB"/>
        </w:rPr>
      </w:pPr>
      <w:r w:rsidRPr="00F15E12">
        <w:rPr>
          <w:lang w:val="en-GB"/>
        </w:rPr>
        <w:t>Siân Cook</w:t>
      </w:r>
    </w:p>
    <w:p w:rsidR="00F15E12" w:rsidRPr="00F15E12" w:rsidRDefault="00F15E12" w:rsidP="00F15E12">
      <w:pPr>
        <w:rPr>
          <w:lang w:val="en-GB"/>
        </w:rPr>
      </w:pPr>
      <w:r w:rsidRPr="00F15E12">
        <w:rPr>
          <w:lang w:val="en-GB"/>
        </w:rPr>
        <w:t>Linda van Deursen</w:t>
      </w:r>
    </w:p>
    <w:p w:rsidR="00F15E12" w:rsidRPr="00F15E12" w:rsidRDefault="00F15E12" w:rsidP="00F15E12">
      <w:pPr>
        <w:rPr>
          <w:lang w:val="en-GB"/>
        </w:rPr>
      </w:pPr>
      <w:r w:rsidRPr="00F15E12">
        <w:rPr>
          <w:lang w:val="en-GB"/>
        </w:rPr>
        <w:t>Chris Dixon</w:t>
      </w:r>
    </w:p>
    <w:p w:rsidR="00F15E12" w:rsidRPr="00F15E12" w:rsidRDefault="00F15E12" w:rsidP="00F15E12">
      <w:pPr>
        <w:rPr>
          <w:lang w:val="en-GB"/>
        </w:rPr>
      </w:pPr>
      <w:r w:rsidRPr="00F15E12">
        <w:rPr>
          <w:lang w:val="en-GB"/>
        </w:rPr>
        <w:t>William Drenttel</w:t>
      </w:r>
    </w:p>
    <w:p w:rsidR="00F15E12" w:rsidRPr="00F15E12" w:rsidRDefault="00F15E12" w:rsidP="00F15E12">
      <w:pPr>
        <w:rPr>
          <w:lang w:val="en-GB"/>
        </w:rPr>
      </w:pPr>
      <w:r w:rsidRPr="00F15E12">
        <w:rPr>
          <w:lang w:val="en-GB"/>
        </w:rPr>
        <w:t>Gert Dumbar</w:t>
      </w:r>
    </w:p>
    <w:p w:rsidR="00F15E12" w:rsidRPr="00F15E12" w:rsidRDefault="00F15E12" w:rsidP="00F15E12">
      <w:pPr>
        <w:rPr>
          <w:lang w:val="en-GB"/>
        </w:rPr>
      </w:pPr>
      <w:r w:rsidRPr="00F15E12">
        <w:rPr>
          <w:lang w:val="en-GB"/>
        </w:rPr>
        <w:t>Simon Esterson</w:t>
      </w:r>
    </w:p>
    <w:p w:rsidR="00F15E12" w:rsidRPr="00F15E12" w:rsidRDefault="00F15E12" w:rsidP="00F15E12">
      <w:pPr>
        <w:rPr>
          <w:lang w:val="en-GB"/>
        </w:rPr>
      </w:pPr>
      <w:r w:rsidRPr="00F15E12">
        <w:rPr>
          <w:lang w:val="en-GB"/>
        </w:rPr>
        <w:t>Vince Frost</w:t>
      </w:r>
    </w:p>
    <w:p w:rsidR="00F15E12" w:rsidRPr="00F15E12" w:rsidRDefault="00F15E12" w:rsidP="00F15E12">
      <w:pPr>
        <w:rPr>
          <w:lang w:val="en-GB"/>
        </w:rPr>
      </w:pPr>
      <w:r w:rsidRPr="00F15E12">
        <w:rPr>
          <w:lang w:val="en-GB"/>
        </w:rPr>
        <w:t>Ken Garland</w:t>
      </w:r>
    </w:p>
    <w:p w:rsidR="00F15E12" w:rsidRPr="00F15E12" w:rsidRDefault="00F15E12" w:rsidP="00F15E12">
      <w:pPr>
        <w:rPr>
          <w:lang w:val="en-GB"/>
        </w:rPr>
      </w:pPr>
      <w:r w:rsidRPr="00F15E12">
        <w:rPr>
          <w:lang w:val="en-GB"/>
        </w:rPr>
        <w:t>Milton Glaser</w:t>
      </w:r>
    </w:p>
    <w:p w:rsidR="00F15E12" w:rsidRPr="00F15E12" w:rsidRDefault="00F15E12" w:rsidP="00F15E12">
      <w:pPr>
        <w:rPr>
          <w:lang w:val="en-GB"/>
        </w:rPr>
      </w:pPr>
      <w:r w:rsidRPr="00F15E12">
        <w:rPr>
          <w:lang w:val="en-GB"/>
        </w:rPr>
        <w:t>Jessica Helfand</w:t>
      </w:r>
    </w:p>
    <w:p w:rsidR="00F15E12" w:rsidRPr="00F15E12" w:rsidRDefault="00F15E12" w:rsidP="00F15E12">
      <w:pPr>
        <w:rPr>
          <w:lang w:val="en-GB"/>
        </w:rPr>
      </w:pPr>
      <w:r w:rsidRPr="00F15E12">
        <w:rPr>
          <w:lang w:val="en-GB"/>
        </w:rPr>
        <w:lastRenderedPageBreak/>
        <w:t>Steven Heller</w:t>
      </w:r>
    </w:p>
    <w:p w:rsidR="00F15E12" w:rsidRPr="00F15E12" w:rsidRDefault="00F15E12" w:rsidP="00F15E12">
      <w:pPr>
        <w:rPr>
          <w:lang w:val="en-GB"/>
        </w:rPr>
      </w:pPr>
      <w:r w:rsidRPr="00F15E12">
        <w:rPr>
          <w:lang w:val="en-GB"/>
        </w:rPr>
        <w:t>Andrew Howard</w:t>
      </w:r>
    </w:p>
    <w:p w:rsidR="00F15E12" w:rsidRPr="00F15E12" w:rsidRDefault="00F15E12" w:rsidP="00F15E12">
      <w:pPr>
        <w:rPr>
          <w:lang w:val="en-GB"/>
        </w:rPr>
      </w:pPr>
      <w:r w:rsidRPr="00F15E12">
        <w:rPr>
          <w:lang w:val="en-GB"/>
        </w:rPr>
        <w:t>Tibor Kalman</w:t>
      </w:r>
    </w:p>
    <w:p w:rsidR="00F15E12" w:rsidRPr="00F15E12" w:rsidRDefault="00F15E12" w:rsidP="00F15E12">
      <w:pPr>
        <w:rPr>
          <w:lang w:val="en-GB"/>
        </w:rPr>
      </w:pPr>
      <w:r w:rsidRPr="00F15E12">
        <w:rPr>
          <w:lang w:val="en-GB"/>
        </w:rPr>
        <w:t>effery Keedy</w:t>
      </w:r>
    </w:p>
    <w:p w:rsidR="00F15E12" w:rsidRPr="00F15E12" w:rsidRDefault="00F15E12" w:rsidP="00F15E12">
      <w:pPr>
        <w:rPr>
          <w:lang w:val="en-GB"/>
        </w:rPr>
      </w:pPr>
      <w:r w:rsidRPr="00F15E12">
        <w:rPr>
          <w:lang w:val="en-GB"/>
        </w:rPr>
        <w:t>Zuzana Licko</w:t>
      </w:r>
    </w:p>
    <w:p w:rsidR="00F15E12" w:rsidRPr="00F15E12" w:rsidRDefault="00F15E12" w:rsidP="00F15E12">
      <w:pPr>
        <w:rPr>
          <w:lang w:val="en-GB"/>
        </w:rPr>
      </w:pPr>
      <w:r w:rsidRPr="00F15E12">
        <w:rPr>
          <w:lang w:val="en-GB"/>
        </w:rPr>
        <w:t>Ellen Lupton</w:t>
      </w:r>
    </w:p>
    <w:p w:rsidR="00F15E12" w:rsidRPr="00F15E12" w:rsidRDefault="00F15E12" w:rsidP="00F15E12">
      <w:pPr>
        <w:rPr>
          <w:lang w:val="en-GB"/>
        </w:rPr>
      </w:pPr>
      <w:r w:rsidRPr="00F15E12">
        <w:rPr>
          <w:lang w:val="en-GB"/>
        </w:rPr>
        <w:t>Katherine McCoy</w:t>
      </w:r>
    </w:p>
    <w:p w:rsidR="00F15E12" w:rsidRPr="00F15E12" w:rsidRDefault="00F15E12" w:rsidP="00F15E12">
      <w:pPr>
        <w:rPr>
          <w:lang w:val="en-GB"/>
        </w:rPr>
      </w:pPr>
      <w:r w:rsidRPr="00F15E12">
        <w:rPr>
          <w:lang w:val="en-GB"/>
        </w:rPr>
        <w:t>Armand Mevis</w:t>
      </w:r>
    </w:p>
    <w:p w:rsidR="00F15E12" w:rsidRPr="00F15E12" w:rsidRDefault="00F15E12" w:rsidP="00F15E12">
      <w:pPr>
        <w:rPr>
          <w:lang w:val="en-GB"/>
        </w:rPr>
      </w:pPr>
      <w:r w:rsidRPr="00F15E12">
        <w:rPr>
          <w:lang w:val="en-GB"/>
        </w:rPr>
        <w:t>J. Abbott Miller</w:t>
      </w:r>
    </w:p>
    <w:p w:rsidR="00F15E12" w:rsidRPr="00F15E12" w:rsidRDefault="00F15E12" w:rsidP="00F15E12">
      <w:pPr>
        <w:rPr>
          <w:lang w:val="en-GB"/>
        </w:rPr>
      </w:pPr>
      <w:r w:rsidRPr="00F15E12">
        <w:rPr>
          <w:lang w:val="en-GB"/>
        </w:rPr>
        <w:t>Rick Poynor</w:t>
      </w:r>
    </w:p>
    <w:p w:rsidR="00F15E12" w:rsidRPr="00F15E12" w:rsidRDefault="00F15E12" w:rsidP="00F15E12">
      <w:pPr>
        <w:rPr>
          <w:lang w:val="en-GB"/>
        </w:rPr>
      </w:pPr>
      <w:r w:rsidRPr="00F15E12">
        <w:rPr>
          <w:lang w:val="en-GB"/>
        </w:rPr>
        <w:t>Lucienne Roberts</w:t>
      </w:r>
    </w:p>
    <w:p w:rsidR="00F15E12" w:rsidRPr="00F15E12" w:rsidRDefault="00F15E12" w:rsidP="00F15E12">
      <w:pPr>
        <w:rPr>
          <w:lang w:val="en-GB"/>
        </w:rPr>
      </w:pPr>
      <w:r w:rsidRPr="00F15E12">
        <w:rPr>
          <w:lang w:val="en-GB"/>
        </w:rPr>
        <w:t>Erik Spiekermann</w:t>
      </w:r>
    </w:p>
    <w:p w:rsidR="00F15E12" w:rsidRPr="00F15E12" w:rsidRDefault="00F15E12" w:rsidP="00F15E12">
      <w:pPr>
        <w:rPr>
          <w:lang w:val="en-GB"/>
        </w:rPr>
      </w:pPr>
      <w:r w:rsidRPr="00F15E12">
        <w:rPr>
          <w:lang w:val="en-GB"/>
        </w:rPr>
        <w:t>Jan van Toorn</w:t>
      </w:r>
    </w:p>
    <w:p w:rsidR="00F15E12" w:rsidRPr="00F15E12" w:rsidRDefault="00F15E12" w:rsidP="00F15E12">
      <w:pPr>
        <w:rPr>
          <w:lang w:val="en-GB"/>
        </w:rPr>
      </w:pPr>
      <w:r w:rsidRPr="00F15E12">
        <w:rPr>
          <w:lang w:val="en-GB"/>
        </w:rPr>
        <w:t>Teal Triggs</w:t>
      </w:r>
    </w:p>
    <w:p w:rsidR="00F15E12" w:rsidRPr="00F15E12" w:rsidRDefault="00F15E12" w:rsidP="00F15E12">
      <w:pPr>
        <w:rPr>
          <w:lang w:val="en-GB"/>
        </w:rPr>
      </w:pPr>
      <w:r w:rsidRPr="00F15E12">
        <w:rPr>
          <w:lang w:val="en-GB"/>
        </w:rPr>
        <w:t>Rudy VanderLans</w:t>
      </w:r>
    </w:p>
    <w:p w:rsidR="00F15E12" w:rsidRPr="00F15E12" w:rsidRDefault="00F15E12" w:rsidP="00F15E12">
      <w:pPr>
        <w:rPr>
          <w:lang w:val="en-GB"/>
        </w:rPr>
      </w:pPr>
      <w:r w:rsidRPr="00F15E12">
        <w:rPr>
          <w:lang w:val="en-GB"/>
        </w:rPr>
        <w:t>Bob Wilkinson</w:t>
      </w:r>
    </w:p>
    <w:p w:rsidR="00F15E12" w:rsidRPr="00F15E12" w:rsidRDefault="00F15E12" w:rsidP="00F15E12">
      <w:pPr>
        <w:rPr>
          <w:lang w:val="en-GB"/>
        </w:rPr>
      </w:pPr>
      <w:r w:rsidRPr="00F15E12">
        <w:rPr>
          <w:lang w:val="en-GB"/>
        </w:rPr>
        <w:t>and many more</w:t>
      </w:r>
    </w:p>
    <w:p w:rsidR="00F15E12" w:rsidRPr="00F15E12" w:rsidRDefault="00F15E12" w:rsidP="00F15E12">
      <w:pPr>
        <w:rPr>
          <w:lang w:val="en-GB"/>
        </w:rPr>
      </w:pPr>
    </w:p>
    <w:p w:rsidR="00F15E12" w:rsidRPr="00F15E12" w:rsidRDefault="00F15E12" w:rsidP="00F15E12">
      <w:pPr>
        <w:rPr>
          <w:lang w:val="en-GB"/>
        </w:rPr>
      </w:pPr>
      <w:r w:rsidRPr="00F15E12">
        <w:rPr>
          <w:lang w:val="en-GB"/>
        </w:rPr>
        <w:t>Ken Garland: Last Things Last</w:t>
      </w:r>
    </w:p>
    <w:p w:rsidR="00F15E12" w:rsidRPr="00F15E12" w:rsidRDefault="00F15E12" w:rsidP="00F15E12">
      <w:pPr>
        <w:rPr>
          <w:lang w:val="en-GB"/>
        </w:rPr>
      </w:pPr>
      <w:r w:rsidRPr="00F15E12">
        <w:rPr>
          <w:lang w:val="en-GB"/>
        </w:rPr>
        <w:t xml:space="preserve">I believe it would be inappropriate for someone of my age – I am 82 – to make predictions about the trade, craft, or, if you must, profession of visual communication. Nor, if it comes to that, am I prepared to offer an update or revision of the First Things First manifesto of 1964 (see Eye 13). </w:t>
      </w:r>
      <w:proofErr w:type="gramStart"/>
      <w:r w:rsidRPr="00F15E12">
        <w:rPr>
          <w:lang w:val="en-GB"/>
        </w:rPr>
        <w:t>So</w:t>
      </w:r>
      <w:proofErr w:type="gramEnd"/>
      <w:r w:rsidRPr="00F15E12">
        <w:rPr>
          <w:lang w:val="en-GB"/>
        </w:rPr>
        <w:t xml:space="preserve"> what am I doing, heading for a symposium on manifestos [‘Manifesto Project’, Otrascosas de Villarrosàs gallery, Barcelona] as a speaker?</w:t>
      </w:r>
    </w:p>
    <w:p w:rsidR="00F15E12" w:rsidRPr="00F15E12" w:rsidRDefault="00F15E12" w:rsidP="00F15E12">
      <w:pPr>
        <w:rPr>
          <w:lang w:val="en-GB"/>
        </w:rPr>
      </w:pPr>
      <w:r w:rsidRPr="00F15E12">
        <w:rPr>
          <w:lang w:val="en-GB"/>
        </w:rPr>
        <w:t>Well, first of all, I’m coming because I was invited: I guess I’m flattered to learn that some younger people in my business still think I have something to say to them.</w:t>
      </w:r>
    </w:p>
    <w:p w:rsidR="00F15E12" w:rsidRPr="00F15E12" w:rsidRDefault="00F15E12" w:rsidP="00F15E12">
      <w:pPr>
        <w:rPr>
          <w:lang w:val="en-GB"/>
        </w:rPr>
      </w:pPr>
      <w:r w:rsidRPr="00F15E12">
        <w:rPr>
          <w:lang w:val="en-GB"/>
        </w:rPr>
        <w:t>Secondly, I love Barcelona and I am always glad to visit the city – especially if someone is prepared to pay for my airfare.</w:t>
      </w:r>
    </w:p>
    <w:p w:rsidR="00F15E12" w:rsidRPr="00F15E12" w:rsidRDefault="00F15E12" w:rsidP="00F15E12">
      <w:pPr>
        <w:rPr>
          <w:lang w:val="en-GB"/>
        </w:rPr>
      </w:pPr>
      <w:r w:rsidRPr="00F15E12">
        <w:rPr>
          <w:lang w:val="en-GB"/>
        </w:rPr>
        <w:t>Thirdly, I want to hear what my younger colleagues have to say about their hopes for the future.</w:t>
      </w:r>
    </w:p>
    <w:p w:rsidR="00F15E12" w:rsidRPr="00F15E12" w:rsidRDefault="00F15E12" w:rsidP="00F15E12">
      <w:pPr>
        <w:rPr>
          <w:lang w:val="en-GB"/>
        </w:rPr>
      </w:pPr>
      <w:r w:rsidRPr="00F15E12">
        <w:rPr>
          <w:lang w:val="en-GB"/>
        </w:rPr>
        <w:t>And fourthly, I do feel I must make a contribution of some sort to this occasion. But if not predictions or prescriptions, then what?</w:t>
      </w:r>
    </w:p>
    <w:p w:rsidR="00F15E12" w:rsidRPr="00F15E12" w:rsidRDefault="00F15E12" w:rsidP="00F15E12">
      <w:pPr>
        <w:rPr>
          <w:lang w:val="en-GB"/>
        </w:rPr>
      </w:pPr>
      <w:r w:rsidRPr="00F15E12">
        <w:rPr>
          <w:lang w:val="en-GB"/>
        </w:rPr>
        <w:t xml:space="preserve">Maybe, if you will allow, I can take this opportunity to offer my deep gratitude to those who have offered me, these past 50 years, the most generous and enlightened support for my work on their behalf … my clients </w:t>
      </w:r>
      <w:proofErr w:type="gramStart"/>
      <w:r w:rsidRPr="00F15E12">
        <w:rPr>
          <w:lang w:val="en-GB"/>
        </w:rPr>
        <w:t>At</w:t>
      </w:r>
      <w:proofErr w:type="gramEnd"/>
      <w:r w:rsidRPr="00F15E12">
        <w:rPr>
          <w:lang w:val="en-GB"/>
        </w:rPr>
        <w:t xml:space="preserve"> the end of last year I had occasion to add them up and found they came to more than 50: wow!</w:t>
      </w:r>
    </w:p>
    <w:p w:rsidR="00F15E12" w:rsidRPr="00F15E12" w:rsidRDefault="00F15E12" w:rsidP="00F15E12">
      <w:pPr>
        <w:rPr>
          <w:lang w:val="en-GB"/>
        </w:rPr>
      </w:pPr>
      <w:r w:rsidRPr="00F15E12">
        <w:rPr>
          <w:lang w:val="en-GB"/>
        </w:rPr>
        <w:t>What’s more, some of them were with me for twenty, fifteen or a dozen years. Whatever would I have done without them?</w:t>
      </w:r>
    </w:p>
    <w:p w:rsidR="00F15E12" w:rsidRPr="00F15E12" w:rsidRDefault="00F15E12" w:rsidP="00F15E12">
      <w:pPr>
        <w:rPr>
          <w:lang w:val="en-GB"/>
        </w:rPr>
      </w:pPr>
      <w:r w:rsidRPr="00F15E12">
        <w:rPr>
          <w:lang w:val="en-GB"/>
        </w:rPr>
        <w:t>Of course, you could say that not all clients are paragons; some, perhaps, are self-serving tricksters, devoted to wrenching profit from their innocent customers without a single qualm of conscience. Possibly: but I have never met one such.</w:t>
      </w:r>
    </w:p>
    <w:p w:rsidR="00F15E12" w:rsidRPr="00F15E12" w:rsidRDefault="00F15E12" w:rsidP="00F15E12">
      <w:pPr>
        <w:rPr>
          <w:lang w:val="en-GB"/>
        </w:rPr>
      </w:pPr>
      <w:r w:rsidRPr="00F15E12">
        <w:rPr>
          <w:lang w:val="en-GB"/>
        </w:rPr>
        <w:t>As to my clients’ responses to the manifestos and other inflammatory impulses I’ve engaged in from time to time, I have a little story about this. After the flurry of publicity following the publication in January 1964 of First Things First, one of my clients took me out to lunch and when we got to the coffee stage he said: ‘Well, Ken, you’re putting yourself about a bit, laddie, appearing on television and proclaiming manifestos. All good fun, of course, but I wonder if you’re not being a bit, ah, irresponsible, if I may say so. Do hope this won’t frighten off some of your clients, know what I mean?’</w:t>
      </w:r>
    </w:p>
    <w:p w:rsidR="00F15E12" w:rsidRPr="00F15E12" w:rsidRDefault="00F15E12" w:rsidP="00F15E12">
      <w:pPr>
        <w:rPr>
          <w:lang w:val="en-GB"/>
        </w:rPr>
      </w:pPr>
      <w:r w:rsidRPr="00F15E12">
        <w:rPr>
          <w:lang w:val="en-GB"/>
        </w:rPr>
        <w:t>To tell the truth, this possibility had never occurred to me, and in fact my clients were totally unfazed by the manifesto; except, that is, for the one who had taken me to lunch, whom I never saw again.</w:t>
      </w:r>
    </w:p>
    <w:p w:rsidR="00F15E12" w:rsidRPr="00F15E12" w:rsidRDefault="00F15E12" w:rsidP="00F15E12">
      <w:pPr>
        <w:rPr>
          <w:lang w:val="en-GB"/>
        </w:rPr>
      </w:pPr>
      <w:r w:rsidRPr="00F15E12">
        <w:rPr>
          <w:lang w:val="en-GB"/>
        </w:rPr>
        <w:t>That said, I have to confess that there was no acknowledgement in First Things First of the positive, creative part that could be played by the right kind of client. So now, some 48 years later, I’m making up for that omission.</w:t>
      </w:r>
    </w:p>
    <w:p w:rsidR="00F15E12" w:rsidRPr="00F15E12" w:rsidRDefault="00F15E12" w:rsidP="00F15E12">
      <w:pPr>
        <w:rPr>
          <w:lang w:val="en-GB"/>
        </w:rPr>
      </w:pPr>
    </w:p>
    <w:p w:rsidR="00F15E12" w:rsidRPr="00F15E12" w:rsidRDefault="00F15E12" w:rsidP="00F15E12">
      <w:pPr>
        <w:rPr>
          <w:lang w:val="en-GB"/>
        </w:rPr>
      </w:pPr>
      <w:r w:rsidRPr="00F15E12">
        <w:rPr>
          <w:lang w:val="en-GB"/>
        </w:rPr>
        <w:t>This may come as a bit of a shock to those of you who believe we are engaged in some essential conflict between ‘us’ and ‘them’, with ‘us’ being the artists, designers, photographers, architects and such-like who consider ourselves to be the truly creative part of the community, and ‘them’ being the business persons, entrepreneurs and industrialists whom we are to regard as the ruthless exploiters of our skills.</w:t>
      </w:r>
    </w:p>
    <w:p w:rsidR="00F15E12" w:rsidRPr="00F15E12" w:rsidRDefault="00F15E12" w:rsidP="00F15E12">
      <w:pPr>
        <w:rPr>
          <w:lang w:val="en-GB"/>
        </w:rPr>
      </w:pPr>
      <w:r w:rsidRPr="00F15E12">
        <w:rPr>
          <w:lang w:val="en-GB"/>
        </w:rPr>
        <w:t>Well, I don’t accept this simplistic picture. These unappetising ‘them’ characters belong in fairy tales, along with Cinderella’s ugly sisters. Of course, some of them are not all they should be; but some of us aren’t all we should be either. So what?</w:t>
      </w:r>
    </w:p>
    <w:p w:rsidR="00F15E12" w:rsidRPr="00F15E12" w:rsidRDefault="00F15E12" w:rsidP="00F15E12">
      <w:pPr>
        <w:rPr>
          <w:lang w:val="en-GB"/>
        </w:rPr>
      </w:pPr>
      <w:proofErr w:type="gramStart"/>
      <w:r w:rsidRPr="00F15E12">
        <w:rPr>
          <w:lang w:val="en-GB"/>
        </w:rPr>
        <w:t>So</w:t>
      </w:r>
      <w:proofErr w:type="gramEnd"/>
      <w:r w:rsidRPr="00F15E12">
        <w:rPr>
          <w:lang w:val="en-GB"/>
        </w:rPr>
        <w:t xml:space="preserve"> clients are – they must be – our partners. To those of you who hold yourselves aloof from things commercial, by virtue of academic posts, inherited wealth or vows of poverty, I say: ‘Good on you, dear people: do your thing, whatever that is.’ But as for myself and my sisters and brothers immersed in matters of commerce, we’ve been having a great time.</w:t>
      </w:r>
    </w:p>
    <w:p w:rsidR="00F15E12" w:rsidRPr="00F15E12" w:rsidRDefault="00F15E12" w:rsidP="00F15E12">
      <w:pPr>
        <w:rPr>
          <w:lang w:val="en-GB"/>
        </w:rPr>
      </w:pPr>
      <w:r w:rsidRPr="00F15E12">
        <w:rPr>
          <w:lang w:val="en-GB"/>
        </w:rPr>
        <w:t>And I tell you this: when the socialist future I’ve always worked for finally arrives, there will still be goods and services to be promoted and, yes, sold. And we, or more likely our grandchildren, will be there in the middle of it, still having a great time, getting our hands dirty.</w:t>
      </w:r>
    </w:p>
    <w:p w:rsidR="00F15E12" w:rsidRPr="00F15E12" w:rsidRDefault="00F15E12" w:rsidP="00F15E12">
      <w:pPr>
        <w:rPr>
          <w:lang w:val="en-GB"/>
        </w:rPr>
      </w:pPr>
      <w:r w:rsidRPr="00F15E12">
        <w:rPr>
          <w:lang w:val="en-GB"/>
        </w:rPr>
        <w:t>And this just may be my last word on the subject. Maybe.</w:t>
      </w:r>
    </w:p>
    <w:p w:rsidR="00F15E12" w:rsidRPr="00F15E12" w:rsidRDefault="00F15E12" w:rsidP="00F15E12">
      <w:pPr>
        <w:rPr>
          <w:lang w:val="en-GB"/>
        </w:rPr>
      </w:pPr>
    </w:p>
    <w:p w:rsidR="00F15E12" w:rsidRPr="00F15E12" w:rsidRDefault="00F15E12" w:rsidP="00F15E12">
      <w:pPr>
        <w:rPr>
          <w:lang w:val="en-GB"/>
        </w:rPr>
      </w:pPr>
      <w:r w:rsidRPr="00F15E12">
        <w:rPr>
          <w:lang w:val="en-GB"/>
        </w:rPr>
        <w:t>Ken Garland: Last Things Last</w:t>
      </w:r>
    </w:p>
    <w:p w:rsidR="00F15E12" w:rsidRPr="00F15E12" w:rsidRDefault="00F15E12" w:rsidP="00F15E12">
      <w:pPr>
        <w:rPr>
          <w:lang w:val="en-GB"/>
        </w:rPr>
      </w:pPr>
      <w:r w:rsidRPr="00F15E12">
        <w:rPr>
          <w:lang w:val="en-GB"/>
        </w:rPr>
        <w:t xml:space="preserve">I believe it would be inappropriate for someone of my age – I am 82 – to make predictions about the trade, craft, or, if you must, profession of visual communication. Nor, if it comes to that, am I prepared to offer an update or revision of the First Things First manifesto of 1964 (see Eye 13). </w:t>
      </w:r>
      <w:proofErr w:type="gramStart"/>
      <w:r w:rsidRPr="00F15E12">
        <w:rPr>
          <w:lang w:val="en-GB"/>
        </w:rPr>
        <w:t>So</w:t>
      </w:r>
      <w:proofErr w:type="gramEnd"/>
      <w:r w:rsidRPr="00F15E12">
        <w:rPr>
          <w:lang w:val="en-GB"/>
        </w:rPr>
        <w:t xml:space="preserve"> what am I doing, heading for a symposium on manifestos [‘Manifesto Project’, Otrascosas de Villarrosàs gallery, Barcelona] as a speaker?</w:t>
      </w:r>
    </w:p>
    <w:p w:rsidR="00F15E12" w:rsidRPr="00F15E12" w:rsidRDefault="00F15E12" w:rsidP="00F15E12">
      <w:pPr>
        <w:rPr>
          <w:lang w:val="en-GB"/>
        </w:rPr>
      </w:pPr>
      <w:r w:rsidRPr="00F15E12">
        <w:rPr>
          <w:lang w:val="en-GB"/>
        </w:rPr>
        <w:t>Well, first of all, I’m coming because I was invited: I guess I’m flattered to learn that some younger people in my business still think I have something to say to them.</w:t>
      </w:r>
    </w:p>
    <w:p w:rsidR="00F15E12" w:rsidRPr="00F15E12" w:rsidRDefault="00F15E12" w:rsidP="00F15E12">
      <w:pPr>
        <w:rPr>
          <w:lang w:val="en-GB"/>
        </w:rPr>
      </w:pPr>
      <w:r w:rsidRPr="00F15E12">
        <w:rPr>
          <w:lang w:val="en-GB"/>
        </w:rPr>
        <w:t>Secondly, I love Barcelona and I am always glad to visit the city – especially if someone is prepared to pay for my airfare.</w:t>
      </w:r>
    </w:p>
    <w:p w:rsidR="00F15E12" w:rsidRPr="00F15E12" w:rsidRDefault="00F15E12" w:rsidP="00F15E12">
      <w:pPr>
        <w:rPr>
          <w:lang w:val="en-GB"/>
        </w:rPr>
      </w:pPr>
      <w:r w:rsidRPr="00F15E12">
        <w:rPr>
          <w:lang w:val="en-GB"/>
        </w:rPr>
        <w:t>Thirdly, I want to hear what my younger colleagues have to say about their hopes for the future.</w:t>
      </w:r>
    </w:p>
    <w:p w:rsidR="00F15E12" w:rsidRPr="00F15E12" w:rsidRDefault="00F15E12" w:rsidP="00F15E12">
      <w:pPr>
        <w:rPr>
          <w:lang w:val="en-GB"/>
        </w:rPr>
      </w:pPr>
      <w:r w:rsidRPr="00F15E12">
        <w:rPr>
          <w:lang w:val="en-GB"/>
        </w:rPr>
        <w:t>And fourthly, I do feel I must make a contribution of some sort to this occasion. But if not predictions or prescriptions, then what?</w:t>
      </w:r>
    </w:p>
    <w:p w:rsidR="00F15E12" w:rsidRPr="00F15E12" w:rsidRDefault="00F15E12" w:rsidP="00F15E12">
      <w:pPr>
        <w:rPr>
          <w:lang w:val="en-GB"/>
        </w:rPr>
      </w:pPr>
      <w:r w:rsidRPr="00F15E12">
        <w:rPr>
          <w:lang w:val="en-GB"/>
        </w:rPr>
        <w:t xml:space="preserve">Maybe, if you will allow, I can take this opportunity to offer my deep gratitude to those who have offered me, these past 50 years, the most generous and enlightened support for my work on their behalf … my clients </w:t>
      </w:r>
      <w:proofErr w:type="gramStart"/>
      <w:r w:rsidRPr="00F15E12">
        <w:rPr>
          <w:lang w:val="en-GB"/>
        </w:rPr>
        <w:t>At</w:t>
      </w:r>
      <w:proofErr w:type="gramEnd"/>
      <w:r w:rsidRPr="00F15E12">
        <w:rPr>
          <w:lang w:val="en-GB"/>
        </w:rPr>
        <w:t xml:space="preserve"> the end of last year I had occasion to add them up and found they came to more than 50: wow!</w:t>
      </w:r>
    </w:p>
    <w:p w:rsidR="00F15E12" w:rsidRPr="00F15E12" w:rsidRDefault="00F15E12" w:rsidP="00F15E12">
      <w:pPr>
        <w:rPr>
          <w:lang w:val="en-GB"/>
        </w:rPr>
      </w:pPr>
      <w:r w:rsidRPr="00F15E12">
        <w:rPr>
          <w:lang w:val="en-GB"/>
        </w:rPr>
        <w:t>What’s more, some of them were with me for twenty, fifteen or a dozen years. Whatever would I have done without them?</w:t>
      </w:r>
    </w:p>
    <w:p w:rsidR="00F15E12" w:rsidRPr="00F15E12" w:rsidRDefault="00F15E12" w:rsidP="00F15E12">
      <w:pPr>
        <w:rPr>
          <w:lang w:val="en-GB"/>
        </w:rPr>
      </w:pPr>
      <w:r w:rsidRPr="00F15E12">
        <w:rPr>
          <w:lang w:val="en-GB"/>
        </w:rPr>
        <w:t>Of course, you could say that not all clients are paragons; some, perhaps, are self-serving tricksters, devoted to wrenching profit from their innocent customers without a single qualm of conscience. Possibly: but I have never met one such.</w:t>
      </w:r>
    </w:p>
    <w:p w:rsidR="00F15E12" w:rsidRPr="00F15E12" w:rsidRDefault="00F15E12" w:rsidP="00F15E12">
      <w:pPr>
        <w:rPr>
          <w:lang w:val="en-GB"/>
        </w:rPr>
      </w:pPr>
      <w:r w:rsidRPr="00F15E12">
        <w:rPr>
          <w:lang w:val="en-GB"/>
        </w:rPr>
        <w:t>As to my clients’ responses to the manifestos and other inflammatory impulses I’ve engaged in from time to time, I have a little story about this. After the flurry of publicity following the publication in January 1964 of First Things First, one of my clients took me out to lunch and when we got to the coffee stage he said: ‘Well, Ken, you’re putting yourself about a bit, laddie, appearing on television and proclaiming manifestos. All good fun, of course, but I wonder if you’re not being a bit, ah, irresponsible, if I may say so. Do hope this won’t frighten off some of your clients, know what I mean?’</w:t>
      </w:r>
    </w:p>
    <w:p w:rsidR="00F15E12" w:rsidRPr="00F15E12" w:rsidRDefault="00F15E12" w:rsidP="00F15E12">
      <w:pPr>
        <w:rPr>
          <w:lang w:val="en-GB"/>
        </w:rPr>
      </w:pPr>
      <w:r w:rsidRPr="00F15E12">
        <w:rPr>
          <w:lang w:val="en-GB"/>
        </w:rPr>
        <w:t>To tell the truth, this possibility had never occurred to me, and in fact my clients were totally unfazed by the manifesto; except, that is, for the one who had taken me to lunch, whom I never saw again.</w:t>
      </w:r>
    </w:p>
    <w:p w:rsidR="00F15E12" w:rsidRPr="00F15E12" w:rsidRDefault="00F15E12" w:rsidP="00F15E12">
      <w:pPr>
        <w:rPr>
          <w:lang w:val="en-GB"/>
        </w:rPr>
      </w:pPr>
      <w:r w:rsidRPr="00F15E12">
        <w:rPr>
          <w:lang w:val="en-GB"/>
        </w:rPr>
        <w:t>That said, I have to confess that there was no acknowledgement in First Things First of the positive, creative part that could be played by the right kind of client. So now, some 48 years later, I’m making up for that omission.</w:t>
      </w:r>
    </w:p>
    <w:p w:rsidR="00F15E12" w:rsidRPr="00F15E12" w:rsidRDefault="00F15E12" w:rsidP="00F15E12">
      <w:pPr>
        <w:rPr>
          <w:lang w:val="en-GB"/>
        </w:rPr>
      </w:pPr>
      <w:r w:rsidRPr="00F15E12">
        <w:rPr>
          <w:lang w:val="en-GB"/>
        </w:rPr>
        <w:lastRenderedPageBreak/>
        <w:t>This may come as a bit of a shock to those of you who believe we are engaged in some essential conflict between ‘us’ and ‘them’, with ‘us’ being the artists, designers, photographers, architects and such-like who consider ourselves to be the truly creative part of the community, and ‘them’ being the business persons, entrepreneurs and industrialists whom we are to regard as the ruthless exploiters of our skills.</w:t>
      </w:r>
    </w:p>
    <w:p w:rsidR="00F15E12" w:rsidRPr="00F15E12" w:rsidRDefault="00F15E12" w:rsidP="00F15E12">
      <w:pPr>
        <w:rPr>
          <w:lang w:val="en-GB"/>
        </w:rPr>
      </w:pPr>
      <w:r w:rsidRPr="00F15E12">
        <w:rPr>
          <w:lang w:val="en-GB"/>
        </w:rPr>
        <w:t>Well, I don’t accept this simplistic picture. These unappetising ‘them’ characters belong in fairy tales, along with Cinderella’s ugly sisters. Of course, some of them are not all they should be; but some of us aren’t all we should be either. So what?</w:t>
      </w:r>
    </w:p>
    <w:p w:rsidR="00F15E12" w:rsidRPr="00F15E12" w:rsidRDefault="00F15E12" w:rsidP="00F15E12">
      <w:pPr>
        <w:rPr>
          <w:lang w:val="en-GB"/>
        </w:rPr>
      </w:pPr>
      <w:proofErr w:type="gramStart"/>
      <w:r w:rsidRPr="00F15E12">
        <w:rPr>
          <w:lang w:val="en-GB"/>
        </w:rPr>
        <w:t>So</w:t>
      </w:r>
      <w:proofErr w:type="gramEnd"/>
      <w:r w:rsidRPr="00F15E12">
        <w:rPr>
          <w:lang w:val="en-GB"/>
        </w:rPr>
        <w:t xml:space="preserve"> clients are – they must be – our partners. To those of you who hold yourselves aloof from things commercial, by virtue of academic posts, inherited wealth or vows of poverty, I say: ‘Good on you, dear people: do your thing, whatever that is.’ But as for myself and my sisters and brothers immersed in matters of commerce, we’ve been having a great time.</w:t>
      </w:r>
    </w:p>
    <w:p w:rsidR="00F15E12" w:rsidRPr="00F15E12" w:rsidRDefault="00F15E12" w:rsidP="00F15E12">
      <w:pPr>
        <w:rPr>
          <w:lang w:val="en-GB"/>
        </w:rPr>
      </w:pPr>
      <w:r w:rsidRPr="00F15E12">
        <w:rPr>
          <w:lang w:val="en-GB"/>
        </w:rPr>
        <w:t>And I tell you this: when the socialist future I’ve always worked for finally arrives, there will still be goods and services to be promoted and, yes, sold. And we, or more likely our grandchildren, will be there in the middle of it, still having a great time, getting our hands dirty.</w:t>
      </w:r>
    </w:p>
    <w:p w:rsidR="00F15E12" w:rsidRPr="00F15E12" w:rsidRDefault="00F15E12" w:rsidP="00F15E12">
      <w:pPr>
        <w:rPr>
          <w:lang w:val="en-GB"/>
        </w:rPr>
      </w:pPr>
      <w:r w:rsidRPr="00F15E12">
        <w:rPr>
          <w:lang w:val="en-GB"/>
        </w:rPr>
        <w:t>And this just may be my last word on the subject. Maybe.</w:t>
      </w:r>
    </w:p>
    <w:p w:rsidR="00F15E12" w:rsidRPr="00F15E12" w:rsidRDefault="00F15E12" w:rsidP="00F15E12">
      <w:pPr>
        <w:rPr>
          <w:lang w:val="en-GB"/>
        </w:rPr>
      </w:pPr>
    </w:p>
    <w:p w:rsidR="00F15E12" w:rsidRPr="00F15E12" w:rsidRDefault="00F15E12" w:rsidP="00F15E12">
      <w:pPr>
        <w:rPr>
          <w:lang w:val="en-GB"/>
        </w:rPr>
      </w:pPr>
    </w:p>
    <w:p w:rsidR="00235F7A" w:rsidRPr="00F15E12" w:rsidRDefault="00235F7A" w:rsidP="00F15E12">
      <w:pPr>
        <w:rPr>
          <w:lang w:val="en-GB"/>
        </w:rPr>
      </w:pPr>
    </w:p>
    <w:sectPr w:rsidR="00235F7A" w:rsidRPr="00F15E12" w:rsidSect="00F45A13">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2040503050306020203"/>
    <w:charset w:val="4D"/>
    <w:family w:val="auto"/>
    <w:notTrueType/>
    <w:pitch w:val="default"/>
    <w:sig w:usb0="00000003" w:usb1="00000000" w:usb2="00000000" w:usb3="00000000" w:csb0="00000001" w:csb1="00000000"/>
  </w:font>
  <w:font w:name="Cormorant Garamond">
    <w:panose1 w:val="00000500000000000000"/>
    <w:charset w:val="4D"/>
    <w:family w:val="auto"/>
    <w:pitch w:val="variable"/>
    <w:sig w:usb0="20000207" w:usb1="00000001" w:usb2="00000000" w:usb3="00000000" w:csb0="00000197" w:csb1="00000000"/>
  </w:font>
  <w:font w:name="Fira Sans">
    <w:panose1 w:val="020B0503050000020004"/>
    <w:charset w:val="00"/>
    <w:family w:val="swiss"/>
    <w:pitch w:val="variable"/>
    <w:sig w:usb0="600002FF"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12"/>
    <w:rsid w:val="00105254"/>
    <w:rsid w:val="00235F7A"/>
    <w:rsid w:val="00666E68"/>
    <w:rsid w:val="00F15E12"/>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6AC70042"/>
  <w15:chartTrackingRefBased/>
  <w15:docId w15:val="{D6473CFA-14ED-874F-AC17-DF1DD4A1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15E12"/>
    <w:pPr>
      <w:autoSpaceDE w:val="0"/>
      <w:autoSpaceDN w:val="0"/>
      <w:adjustRightInd w:val="0"/>
      <w:spacing w:line="288" w:lineRule="auto"/>
      <w:textAlignment w:val="center"/>
    </w:pPr>
    <w:rPr>
      <w:rFonts w:ascii="MinionPro-Regular" w:hAnsi="MinionPro-Regular" w:cs="MinionPro-Regular"/>
      <w:color w:val="000000"/>
      <w:lang w:val="en-GB"/>
    </w:rPr>
  </w:style>
  <w:style w:type="paragraph" w:styleId="Quote">
    <w:name w:val="Quote"/>
    <w:basedOn w:val="Normal"/>
    <w:link w:val="QuoteChar"/>
    <w:uiPriority w:val="99"/>
    <w:qFormat/>
    <w:rsid w:val="00F15E12"/>
    <w:pPr>
      <w:autoSpaceDE w:val="0"/>
      <w:autoSpaceDN w:val="0"/>
      <w:adjustRightInd w:val="0"/>
      <w:spacing w:line="288" w:lineRule="auto"/>
      <w:jc w:val="center"/>
      <w:textAlignment w:val="center"/>
    </w:pPr>
    <w:rPr>
      <w:rFonts w:ascii="Cormorant Garamond" w:hAnsi="Cormorant Garamond" w:cs="Cormorant Garamond"/>
      <w:b/>
      <w:bCs/>
      <w:i/>
      <w:iCs/>
      <w:color w:val="000000"/>
      <w:sz w:val="48"/>
      <w:szCs w:val="48"/>
      <w:lang w:val="en-GB"/>
    </w:rPr>
  </w:style>
  <w:style w:type="character" w:customStyle="1" w:styleId="QuoteChar">
    <w:name w:val="Quote Char"/>
    <w:basedOn w:val="DefaultParagraphFont"/>
    <w:link w:val="Quote"/>
    <w:uiPriority w:val="99"/>
    <w:rsid w:val="00F15E12"/>
    <w:rPr>
      <w:rFonts w:ascii="Cormorant Garamond" w:hAnsi="Cormorant Garamond" w:cs="Cormorant Garamond"/>
      <w:b/>
      <w:bCs/>
      <w:i/>
      <w:iCs/>
      <w:color w:val="000000"/>
      <w:sz w:val="48"/>
      <w:szCs w:val="48"/>
      <w:lang w:val="en-GB"/>
    </w:rPr>
  </w:style>
  <w:style w:type="paragraph" w:customStyle="1" w:styleId="title1">
    <w:name w:val="title 1"/>
    <w:basedOn w:val="Normal"/>
    <w:uiPriority w:val="99"/>
    <w:rsid w:val="00F15E12"/>
    <w:pPr>
      <w:autoSpaceDE w:val="0"/>
      <w:autoSpaceDN w:val="0"/>
      <w:adjustRightInd w:val="0"/>
      <w:spacing w:after="283" w:line="288" w:lineRule="auto"/>
      <w:textAlignment w:val="center"/>
    </w:pPr>
    <w:rPr>
      <w:rFonts w:ascii="Cormorant Garamond" w:hAnsi="Cormorant Garamond" w:cs="Cormorant Garamond"/>
      <w:b/>
      <w:bCs/>
      <w:caps/>
      <w:color w:val="000000"/>
      <w:sz w:val="60"/>
      <w:szCs w:val="60"/>
      <w:lang w:val="en-GB"/>
    </w:rPr>
  </w:style>
  <w:style w:type="paragraph" w:customStyle="1" w:styleId="1body1">
    <w:name w:val="1_body 1"/>
    <w:basedOn w:val="Normal"/>
    <w:uiPriority w:val="99"/>
    <w:rsid w:val="00F15E12"/>
    <w:pPr>
      <w:autoSpaceDE w:val="0"/>
      <w:autoSpaceDN w:val="0"/>
      <w:adjustRightInd w:val="0"/>
      <w:spacing w:line="320" w:lineRule="atLeast"/>
      <w:jc w:val="both"/>
      <w:textAlignment w:val="center"/>
    </w:pPr>
    <w:rPr>
      <w:rFonts w:ascii="Cormorant Garamond" w:hAnsi="Cormorant Garamond" w:cs="Cormorant Garamond"/>
      <w:color w:val="000000"/>
      <w:lang w:val="en-GB"/>
    </w:rPr>
  </w:style>
  <w:style w:type="paragraph" w:customStyle="1" w:styleId="2body1-indent">
    <w:name w:val="2_body 1 - indent"/>
    <w:basedOn w:val="1body1"/>
    <w:uiPriority w:val="99"/>
    <w:rsid w:val="00F15E12"/>
    <w:pPr>
      <w:ind w:firstLine="283"/>
    </w:pPr>
  </w:style>
  <w:style w:type="paragraph" w:customStyle="1" w:styleId="title2">
    <w:name w:val="title 2"/>
    <w:basedOn w:val="title1"/>
    <w:uiPriority w:val="99"/>
    <w:rsid w:val="00F15E12"/>
    <w:pPr>
      <w:jc w:val="center"/>
    </w:pPr>
    <w:rPr>
      <w:rFonts w:ascii="Fira Sans" w:hAnsi="Fira Sans" w:cs="Fira Sans"/>
      <w:spacing w:val="24"/>
    </w:rPr>
  </w:style>
  <w:style w:type="paragraph" w:customStyle="1" w:styleId="3bodyinterview">
    <w:name w:val="3_body interview"/>
    <w:basedOn w:val="Normal"/>
    <w:uiPriority w:val="99"/>
    <w:rsid w:val="00F15E12"/>
    <w:pPr>
      <w:autoSpaceDE w:val="0"/>
      <w:autoSpaceDN w:val="0"/>
      <w:adjustRightInd w:val="0"/>
      <w:spacing w:after="227" w:line="320" w:lineRule="atLeast"/>
      <w:textAlignment w:val="center"/>
    </w:pPr>
    <w:rPr>
      <w:rFonts w:ascii="Fira Sans" w:hAnsi="Fira Sans" w:cs="Fira Sans"/>
      <w:color w:val="000000"/>
      <w:lang w:val="en-GB"/>
    </w:rPr>
  </w:style>
  <w:style w:type="paragraph" w:customStyle="1" w:styleId="interview2">
    <w:name w:val="interview 2"/>
    <w:basedOn w:val="3bodyinterview"/>
    <w:uiPriority w:val="99"/>
    <w:rsid w:val="00F15E12"/>
  </w:style>
  <w:style w:type="character" w:customStyle="1" w:styleId="bold">
    <w:name w:val="bold"/>
    <w:uiPriority w:val="99"/>
    <w:rsid w:val="00F15E12"/>
    <w:rPr>
      <w:b/>
      <w:bCs/>
      <w:caps/>
      <w:outline/>
      <w:sz w:val="28"/>
      <w:szCs w:val="28"/>
      <w:u w:val="thick" w:color="000000"/>
    </w:rPr>
  </w:style>
  <w:style w:type="character" w:customStyle="1" w:styleId="longline">
    <w:name w:val="long line"/>
    <w:uiPriority w:val="99"/>
    <w:rsid w:val="00F15E12"/>
    <w:rPr>
      <w:rFonts w:ascii="MinionPro-Regular" w:hAnsi="MinionPro-Regular" w:cs="MinionPro-Regular"/>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6315</Words>
  <Characters>35998</Characters>
  <Application>Microsoft Office Word</Application>
  <DocSecurity>0</DocSecurity>
  <Lines>299</Lines>
  <Paragraphs>84</Paragraphs>
  <ScaleCrop>false</ScaleCrop>
  <Company/>
  <LinksUpToDate>false</LinksUpToDate>
  <CharactersWithSpaces>42229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Johnsson</dc:creator>
  <cp:keywords/>
  <dc:description/>
  <cp:lastModifiedBy>Jolanta Johnsson</cp:lastModifiedBy>
  <cp:revision>1</cp:revision>
  <dcterms:created xsi:type="dcterms:W3CDTF">2022-09-24T14:19:00Z</dcterms:created>
  <dcterms:modified xsi:type="dcterms:W3CDTF">2022-09-24T14:23:00Z</dcterms:modified>
</cp:coreProperties>
</file>